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2702" w:rsidRDefault="00722702" w:rsidP="00B97CE3">
      <w:pPr>
        <w:autoSpaceDE w:val="0"/>
        <w:autoSpaceDN w:val="0"/>
        <w:adjustRightInd w:val="0"/>
        <w:spacing w:after="0"/>
        <w:rPr>
          <w:rFonts w:ascii="Garamond" w:hAnsi="Garamond"/>
          <w:color w:val="7030A0"/>
          <w:sz w:val="36"/>
        </w:rPr>
      </w:pPr>
    </w:p>
    <w:p w:rsidR="00722702" w:rsidRDefault="00722702" w:rsidP="00B97CE3">
      <w:pPr>
        <w:autoSpaceDE w:val="0"/>
        <w:autoSpaceDN w:val="0"/>
        <w:adjustRightInd w:val="0"/>
        <w:spacing w:after="0"/>
        <w:rPr>
          <w:rFonts w:ascii="Garamond" w:hAnsi="Garamond"/>
          <w:b/>
          <w:color w:val="000000"/>
          <w:sz w:val="24"/>
        </w:rPr>
      </w:pPr>
    </w:p>
    <w:p w:rsidR="00722702" w:rsidRPr="000A70A9" w:rsidRDefault="00197A2D" w:rsidP="00B97CE3">
      <w:pPr>
        <w:autoSpaceDE w:val="0"/>
        <w:autoSpaceDN w:val="0"/>
        <w:adjustRightInd w:val="0"/>
        <w:spacing w:after="0"/>
        <w:jc w:val="center"/>
        <w:rPr>
          <w:rFonts w:ascii="Garamond" w:hAnsi="Garamond"/>
          <w:b/>
          <w:color w:val="000000"/>
          <w:sz w:val="24"/>
        </w:rPr>
      </w:pPr>
      <w:r>
        <w:rPr>
          <w:rFonts w:ascii="Garamond" w:hAnsi="Garamond"/>
          <w:b/>
          <w:color w:val="000000"/>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3.4pt;height:211.8pt">
            <v:imagedata r:id="rId9" o:title="FIC2018-LeadershipAwards"/>
          </v:shape>
        </w:pict>
      </w:r>
      <w:bookmarkStart w:id="0" w:name="_GoBack"/>
      <w:bookmarkEnd w:id="0"/>
    </w:p>
    <w:p w:rsidR="00722702" w:rsidRPr="000A70A9" w:rsidRDefault="00722702" w:rsidP="00B97CE3">
      <w:pPr>
        <w:autoSpaceDE w:val="0"/>
        <w:autoSpaceDN w:val="0"/>
        <w:adjustRightInd w:val="0"/>
        <w:spacing w:after="0"/>
        <w:jc w:val="center"/>
        <w:rPr>
          <w:rFonts w:ascii="Arial" w:hAnsi="Arial"/>
          <w:b/>
          <w:i/>
          <w:color w:val="000000"/>
          <w:sz w:val="32"/>
        </w:rPr>
      </w:pPr>
      <w:r w:rsidRPr="000A70A9">
        <w:rPr>
          <w:rFonts w:ascii="Arial" w:hAnsi="Arial"/>
          <w:b/>
          <w:i/>
          <w:color w:val="000000"/>
          <w:sz w:val="32"/>
        </w:rPr>
        <w:t>Food in Canada’s</w:t>
      </w:r>
    </w:p>
    <w:p w:rsidR="00722702" w:rsidRPr="000A70A9" w:rsidRDefault="00727D60" w:rsidP="00B97CE3">
      <w:pPr>
        <w:autoSpaceDE w:val="0"/>
        <w:autoSpaceDN w:val="0"/>
        <w:adjustRightInd w:val="0"/>
        <w:spacing w:after="0"/>
        <w:jc w:val="center"/>
        <w:rPr>
          <w:rFonts w:ascii="Arial" w:hAnsi="Arial"/>
          <w:b/>
          <w:color w:val="000000"/>
          <w:sz w:val="32"/>
        </w:rPr>
      </w:pPr>
      <w:r>
        <w:rPr>
          <w:rFonts w:ascii="Arial" w:hAnsi="Arial"/>
          <w:b/>
          <w:color w:val="000000"/>
          <w:sz w:val="32"/>
        </w:rPr>
        <w:t xml:space="preserve"> 2018</w:t>
      </w:r>
      <w:r w:rsidR="00722702" w:rsidRPr="000A70A9">
        <w:rPr>
          <w:rFonts w:ascii="Arial" w:hAnsi="Arial"/>
          <w:b/>
          <w:color w:val="000000"/>
          <w:sz w:val="32"/>
        </w:rPr>
        <w:t xml:space="preserve"> Leadership Awards</w:t>
      </w:r>
    </w:p>
    <w:p w:rsidR="00722702" w:rsidRPr="000A70A9" w:rsidRDefault="00722702" w:rsidP="00B97CE3">
      <w:pPr>
        <w:autoSpaceDE w:val="0"/>
        <w:autoSpaceDN w:val="0"/>
        <w:adjustRightInd w:val="0"/>
        <w:spacing w:after="0"/>
        <w:jc w:val="center"/>
        <w:rPr>
          <w:rFonts w:ascii="Arial" w:hAnsi="Arial" w:cs="Arial"/>
          <w:b/>
          <w:color w:val="000000"/>
          <w:sz w:val="32"/>
        </w:rPr>
      </w:pPr>
      <w:r w:rsidRPr="000A70A9">
        <w:rPr>
          <w:rFonts w:ascii="Arial" w:hAnsi="Arial" w:cs="Arial"/>
          <w:b/>
          <w:color w:val="000000"/>
          <w:sz w:val="32"/>
        </w:rPr>
        <w:t>Presented by Grant Thornton LLP</w:t>
      </w:r>
    </w:p>
    <w:p w:rsidR="00722702" w:rsidRDefault="00722702" w:rsidP="00B97CE3">
      <w:pPr>
        <w:autoSpaceDE w:val="0"/>
        <w:autoSpaceDN w:val="0"/>
        <w:adjustRightInd w:val="0"/>
        <w:spacing w:after="0"/>
        <w:jc w:val="center"/>
        <w:rPr>
          <w:rFonts w:ascii="Garamond" w:hAnsi="Garamond"/>
          <w:color w:val="000000"/>
          <w:sz w:val="24"/>
        </w:rPr>
      </w:pPr>
    </w:p>
    <w:p w:rsidR="00722702" w:rsidRDefault="00722702" w:rsidP="00B97CE3">
      <w:pPr>
        <w:autoSpaceDE w:val="0"/>
        <w:autoSpaceDN w:val="0"/>
        <w:adjustRightInd w:val="0"/>
        <w:spacing w:after="0"/>
        <w:jc w:val="center"/>
        <w:rPr>
          <w:rFonts w:ascii="Garamond" w:hAnsi="Garamond"/>
          <w:b/>
          <w:color w:val="000000"/>
          <w:sz w:val="24"/>
          <w:u w:val="single"/>
        </w:rPr>
      </w:pPr>
    </w:p>
    <w:p w:rsidR="00722702" w:rsidRPr="000A70A9" w:rsidRDefault="00722702" w:rsidP="00B97CE3">
      <w:pPr>
        <w:autoSpaceDE w:val="0"/>
        <w:autoSpaceDN w:val="0"/>
        <w:adjustRightInd w:val="0"/>
        <w:spacing w:after="0"/>
        <w:rPr>
          <w:rFonts w:ascii="Arial" w:hAnsi="Arial"/>
          <w:color w:val="824BB0"/>
          <w:sz w:val="24"/>
        </w:rPr>
      </w:pPr>
      <w:r w:rsidRPr="000A70A9">
        <w:rPr>
          <w:rFonts w:ascii="Arial" w:hAnsi="Arial"/>
          <w:color w:val="824BB0"/>
          <w:sz w:val="24"/>
        </w:rPr>
        <w:t>APPLICATION PACKAGE</w:t>
      </w:r>
    </w:p>
    <w:p w:rsidR="00722702" w:rsidRPr="000A70A9" w:rsidRDefault="00727D60" w:rsidP="00B97CE3">
      <w:pPr>
        <w:rPr>
          <w:rFonts w:ascii="Arial" w:eastAsia="MS Mincho" w:hAnsi="Arial"/>
          <w:color w:val="000000"/>
          <w:sz w:val="24"/>
          <w:lang w:eastAsia="ja-JP"/>
        </w:rPr>
      </w:pPr>
      <w:r>
        <w:rPr>
          <w:rFonts w:ascii="Arial" w:eastAsia="MS Mincho" w:hAnsi="Arial"/>
          <w:b/>
          <w:color w:val="000000"/>
          <w:sz w:val="24"/>
          <w:lang w:eastAsia="ja-JP"/>
        </w:rPr>
        <w:t>Food in Canada’s 2018</w:t>
      </w:r>
      <w:r w:rsidR="00722702" w:rsidRPr="000A70A9">
        <w:rPr>
          <w:rFonts w:ascii="Arial" w:eastAsia="MS Mincho" w:hAnsi="Arial"/>
          <w:b/>
          <w:color w:val="000000"/>
          <w:sz w:val="24"/>
          <w:lang w:eastAsia="ja-JP"/>
        </w:rPr>
        <w:t xml:space="preserve"> Leadership Awards</w:t>
      </w:r>
      <w:r w:rsidR="00722702" w:rsidRPr="000A70A9">
        <w:rPr>
          <w:rFonts w:ascii="Arial" w:eastAsia="MS Mincho" w:hAnsi="Arial"/>
          <w:color w:val="000000"/>
          <w:sz w:val="24"/>
          <w:lang w:eastAsia="ja-JP"/>
        </w:rPr>
        <w:t xml:space="preserve"> is looking for outstanding Canadian food and beverage processors </w:t>
      </w:r>
      <w:r>
        <w:rPr>
          <w:rFonts w:ascii="Arial" w:eastAsia="MS Mincho" w:hAnsi="Arial"/>
          <w:color w:val="000000"/>
          <w:sz w:val="24"/>
          <w:lang w:eastAsia="ja-JP"/>
        </w:rPr>
        <w:t xml:space="preserve">demonstrate achievement in: </w:t>
      </w:r>
      <w:r w:rsidR="00722702" w:rsidRPr="000A70A9">
        <w:rPr>
          <w:rFonts w:ascii="Arial" w:eastAsia="MS Mincho" w:hAnsi="Arial"/>
          <w:color w:val="000000"/>
          <w:sz w:val="24"/>
          <w:lang w:eastAsia="ja-JP"/>
        </w:rPr>
        <w:t xml:space="preserve">Growth, Innovation, </w:t>
      </w:r>
      <w:r>
        <w:rPr>
          <w:rFonts w:ascii="Arial" w:eastAsia="MS Mincho" w:hAnsi="Arial"/>
          <w:color w:val="000000"/>
          <w:sz w:val="24"/>
          <w:lang w:eastAsia="ja-JP"/>
        </w:rPr>
        <w:t xml:space="preserve">Environmental &amp; Social </w:t>
      </w:r>
      <w:r w:rsidR="00722702" w:rsidRPr="000A70A9">
        <w:rPr>
          <w:rFonts w:ascii="Arial" w:eastAsia="MS Mincho" w:hAnsi="Arial"/>
          <w:color w:val="000000"/>
          <w:sz w:val="24"/>
          <w:lang w:eastAsia="ja-JP"/>
        </w:rPr>
        <w:t>Stewardship, Community &amp; Industry Leadership</w:t>
      </w:r>
      <w:r>
        <w:rPr>
          <w:rFonts w:ascii="Arial" w:eastAsia="MS Mincho" w:hAnsi="Arial"/>
          <w:color w:val="000000"/>
          <w:sz w:val="24"/>
          <w:lang w:eastAsia="ja-JP"/>
        </w:rPr>
        <w:t>,</w:t>
      </w:r>
      <w:r w:rsidR="00722702" w:rsidRPr="000A70A9">
        <w:rPr>
          <w:rFonts w:ascii="Arial" w:eastAsia="MS Mincho" w:hAnsi="Arial"/>
          <w:color w:val="000000"/>
          <w:sz w:val="24"/>
          <w:lang w:eastAsia="ja-JP"/>
        </w:rPr>
        <w:t xml:space="preserve"> and Health &amp; Wellness. </w:t>
      </w:r>
      <w:r w:rsidR="00722702" w:rsidRPr="000A70A9">
        <w:rPr>
          <w:rFonts w:ascii="Arial" w:eastAsia="MS Mincho" w:hAnsi="Arial"/>
          <w:b/>
          <w:color w:val="000000"/>
          <w:sz w:val="24"/>
          <w:lang w:eastAsia="ja-JP"/>
        </w:rPr>
        <w:t>Winners will be profiled in th</w:t>
      </w:r>
      <w:r>
        <w:rPr>
          <w:rFonts w:ascii="Arial" w:eastAsia="MS Mincho" w:hAnsi="Arial"/>
          <w:b/>
          <w:color w:val="000000"/>
          <w:sz w:val="24"/>
          <w:lang w:eastAsia="ja-JP"/>
        </w:rPr>
        <w:t>e April 2018</w:t>
      </w:r>
      <w:r w:rsidR="00722702" w:rsidRPr="000A70A9">
        <w:rPr>
          <w:rFonts w:ascii="Arial" w:eastAsia="MS Mincho" w:hAnsi="Arial"/>
          <w:b/>
          <w:color w:val="000000"/>
          <w:sz w:val="24"/>
          <w:lang w:eastAsia="ja-JP"/>
        </w:rPr>
        <w:t xml:space="preserve"> issue of </w:t>
      </w:r>
      <w:r w:rsidR="00722702" w:rsidRPr="000A70A9">
        <w:rPr>
          <w:rFonts w:ascii="Arial" w:eastAsia="MS Mincho" w:hAnsi="Arial"/>
          <w:b/>
          <w:i/>
          <w:color w:val="000000"/>
          <w:sz w:val="24"/>
          <w:lang w:eastAsia="ja-JP"/>
        </w:rPr>
        <w:t>Food in Canada</w:t>
      </w:r>
      <w:r w:rsidR="00722702" w:rsidRPr="000A70A9">
        <w:rPr>
          <w:rFonts w:ascii="Arial" w:eastAsia="MS Mincho" w:hAnsi="Arial"/>
          <w:b/>
          <w:color w:val="000000"/>
          <w:sz w:val="24"/>
          <w:lang w:eastAsia="ja-JP"/>
        </w:rPr>
        <w:t>.</w:t>
      </w:r>
    </w:p>
    <w:p w:rsidR="00722702" w:rsidRPr="000A70A9" w:rsidRDefault="00722702" w:rsidP="00B97CE3">
      <w:pPr>
        <w:rPr>
          <w:rFonts w:ascii="Arial" w:eastAsia="MS Mincho" w:hAnsi="Arial"/>
          <w:color w:val="000000"/>
          <w:sz w:val="24"/>
          <w:lang w:eastAsia="ja-JP"/>
        </w:rPr>
      </w:pPr>
      <w:r w:rsidRPr="000A70A9">
        <w:rPr>
          <w:rFonts w:ascii="Arial" w:eastAsia="MS Mincho" w:hAnsi="Arial"/>
          <w:color w:val="000000"/>
          <w:sz w:val="24"/>
          <w:lang w:eastAsia="ja-JP"/>
        </w:rPr>
        <w:t xml:space="preserve">All Canadian-based food and beverage producers and processing companies, pet food processors, agri-food companies, and food and beverage distributors and importers will be </w:t>
      </w:r>
      <w:r w:rsidRPr="00727D60">
        <w:rPr>
          <w:rFonts w:ascii="Arial" w:eastAsia="MS Mincho" w:hAnsi="Arial" w:cs="Arial"/>
          <w:color w:val="000000"/>
          <w:sz w:val="24"/>
          <w:lang w:eastAsia="ja-JP"/>
        </w:rPr>
        <w:t>considered</w:t>
      </w:r>
      <w:r w:rsidR="00727D60" w:rsidRPr="00727D60">
        <w:rPr>
          <w:rFonts w:ascii="Arial" w:eastAsia="MS Mincho" w:hAnsi="Arial" w:cs="Arial"/>
          <w:color w:val="000000"/>
          <w:sz w:val="24"/>
          <w:lang w:eastAsia="ja-JP"/>
        </w:rPr>
        <w:t xml:space="preserve"> </w:t>
      </w:r>
      <w:r w:rsidR="00727D60" w:rsidRPr="00727D60">
        <w:rPr>
          <w:rFonts w:ascii="Arial" w:eastAsia="MS Mincho" w:hAnsi="Arial" w:cs="Arial"/>
          <w:color w:val="000000"/>
          <w:sz w:val="24"/>
          <w:szCs w:val="24"/>
          <w:lang w:eastAsia="ja-JP"/>
        </w:rPr>
        <w:t>(</w:t>
      </w:r>
      <w:r w:rsidR="00727D60" w:rsidRPr="00727D60">
        <w:rPr>
          <w:rFonts w:ascii="Arial" w:hAnsi="Arial" w:cs="Arial"/>
          <w:sz w:val="24"/>
          <w:szCs w:val="24"/>
        </w:rPr>
        <w:t>suppliers to the industry will be considered if they are also a producer/processor for retail or foodservice</w:t>
      </w:r>
      <w:r w:rsidR="00727D60">
        <w:rPr>
          <w:rFonts w:ascii="Arial" w:hAnsi="Arial" w:cs="Arial"/>
          <w:sz w:val="24"/>
          <w:szCs w:val="24"/>
        </w:rPr>
        <w:t>)</w:t>
      </w:r>
      <w:r w:rsidRPr="00727D60">
        <w:rPr>
          <w:rFonts w:ascii="Arial" w:eastAsia="MS Mincho" w:hAnsi="Arial" w:cs="Arial"/>
          <w:color w:val="000000"/>
          <w:sz w:val="24"/>
          <w:szCs w:val="24"/>
          <w:lang w:eastAsia="ja-JP"/>
        </w:rPr>
        <w:t>.</w:t>
      </w:r>
      <w:r w:rsidRPr="00727D60">
        <w:rPr>
          <w:rFonts w:ascii="Arial" w:eastAsia="MS Mincho" w:hAnsi="Arial" w:cs="Arial"/>
          <w:color w:val="000000"/>
          <w:sz w:val="24"/>
          <w:lang w:eastAsia="ja-JP"/>
        </w:rPr>
        <w:t xml:space="preserve"> A</w:t>
      </w:r>
      <w:r w:rsidRPr="000A70A9">
        <w:rPr>
          <w:rFonts w:ascii="Arial" w:eastAsia="MS Mincho" w:hAnsi="Arial"/>
          <w:color w:val="000000"/>
          <w:sz w:val="24"/>
          <w:lang w:eastAsia="ja-JP"/>
        </w:rPr>
        <w:t>n emphasis will be on those companies that encompass a broad range of successes across their business, including but not limited to: continual product innovation and design; expansion into new domestic or international markets; development of people and culture; production efficiency; financial growth; community involvement and support; an emphasis on healthy product development; responsible stewardship of resources; and strong progressive leadership within the company and within t</w:t>
      </w:r>
      <w:r w:rsidR="00773F1C">
        <w:rPr>
          <w:rFonts w:ascii="Arial" w:eastAsia="MS Mincho" w:hAnsi="Arial"/>
          <w:color w:val="000000"/>
          <w:sz w:val="24"/>
          <w:lang w:eastAsia="ja-JP"/>
        </w:rPr>
        <w:t>he food and beverage industry.</w:t>
      </w:r>
    </w:p>
    <w:p w:rsidR="00722702" w:rsidRPr="000A70A9" w:rsidRDefault="00722702" w:rsidP="00B97CE3">
      <w:pPr>
        <w:spacing w:before="240"/>
        <w:rPr>
          <w:rFonts w:ascii="Arial" w:hAnsi="Arial"/>
          <w:color w:val="000000"/>
          <w:sz w:val="24"/>
        </w:rPr>
      </w:pPr>
      <w:r w:rsidRPr="000A70A9">
        <w:rPr>
          <w:rFonts w:ascii="Arial" w:eastAsia="MS Mincho" w:hAnsi="Arial"/>
          <w:color w:val="000000"/>
          <w:sz w:val="24"/>
          <w:lang w:eastAsia="ja-JP"/>
        </w:rPr>
        <w:t xml:space="preserve">Please complete the information requested in the attached pages, as well as any supporting information (please do not send videos or products) and submit </w:t>
      </w:r>
      <w:r w:rsidRPr="000A70A9">
        <w:rPr>
          <w:rFonts w:ascii="Arial" w:hAnsi="Arial"/>
          <w:sz w:val="24"/>
        </w:rPr>
        <w:t>electronically (PDF or Word document) to ccooper@foodincanada.com or by hard copy to Carolyn Cooper, Food in Canada, 38 Lesmill Rd., Unit 2, Toronto, Ont., M3B 2T5.</w:t>
      </w:r>
      <w:r w:rsidRPr="000A70A9">
        <w:rPr>
          <w:rFonts w:ascii="Arial" w:hAnsi="Arial"/>
          <w:color w:val="000000"/>
          <w:sz w:val="24"/>
        </w:rPr>
        <w:t xml:space="preserve"> Unfortunately we will not be able to return any submitted material.</w:t>
      </w:r>
    </w:p>
    <w:p w:rsidR="00722702" w:rsidRPr="000A70A9" w:rsidRDefault="00722702" w:rsidP="00B97CE3">
      <w:pPr>
        <w:spacing w:before="240"/>
        <w:rPr>
          <w:rFonts w:ascii="Arial" w:hAnsi="Arial"/>
          <w:b/>
          <w:sz w:val="24"/>
        </w:rPr>
      </w:pPr>
      <w:r w:rsidRPr="000A70A9">
        <w:rPr>
          <w:rFonts w:ascii="Arial" w:hAnsi="Arial"/>
          <w:b/>
          <w:color w:val="000000"/>
          <w:sz w:val="24"/>
        </w:rPr>
        <w:lastRenderedPageBreak/>
        <w:t>Entries must be re</w:t>
      </w:r>
      <w:r w:rsidR="00D7079E">
        <w:rPr>
          <w:rFonts w:ascii="Arial" w:hAnsi="Arial"/>
          <w:b/>
          <w:color w:val="000000"/>
          <w:sz w:val="24"/>
        </w:rPr>
        <w:t>ceived by midnight Jan. 31, 2018</w:t>
      </w:r>
    </w:p>
    <w:p w:rsidR="00722702" w:rsidRPr="000A70A9" w:rsidRDefault="00722702" w:rsidP="00B97CE3">
      <w:pPr>
        <w:pStyle w:val="ListParagraph"/>
        <w:autoSpaceDE w:val="0"/>
        <w:autoSpaceDN w:val="0"/>
        <w:adjustRightInd w:val="0"/>
        <w:spacing w:after="120"/>
        <w:ind w:left="0"/>
        <w:contextualSpacing w:val="0"/>
        <w:rPr>
          <w:rFonts w:ascii="Arial" w:hAnsi="Arial"/>
          <w:sz w:val="24"/>
          <w:lang w:eastAsia="ja-JP"/>
        </w:rPr>
      </w:pPr>
      <w:r w:rsidRPr="000A70A9">
        <w:rPr>
          <w:rFonts w:ascii="Arial" w:hAnsi="Arial"/>
          <w:sz w:val="24"/>
          <w:lang w:eastAsia="ja-JP"/>
        </w:rPr>
        <w:t xml:space="preserve">More information can be found at </w:t>
      </w:r>
      <w:hyperlink r:id="rId10" w:history="1">
        <w:r w:rsidRPr="000A70A9">
          <w:rPr>
            <w:rStyle w:val="Hyperlink"/>
            <w:rFonts w:ascii="Arial" w:hAnsi="Arial"/>
            <w:sz w:val="24"/>
            <w:lang w:eastAsia="ja-JP"/>
          </w:rPr>
          <w:t>www.foodincanada.com/award</w:t>
        </w:r>
      </w:hyperlink>
      <w:r w:rsidRPr="000A70A9">
        <w:rPr>
          <w:rFonts w:ascii="Arial" w:hAnsi="Arial"/>
          <w:sz w:val="24"/>
          <w:lang w:eastAsia="ja-JP"/>
        </w:rPr>
        <w:t xml:space="preserve">, or email questions to </w:t>
      </w:r>
      <w:hyperlink r:id="rId11" w:history="1">
        <w:r w:rsidRPr="000A70A9">
          <w:rPr>
            <w:rStyle w:val="Hyperlink"/>
            <w:rFonts w:ascii="Arial" w:hAnsi="Arial"/>
            <w:sz w:val="24"/>
            <w:lang w:eastAsia="ja-JP"/>
          </w:rPr>
          <w:t>ccooper@foodincanada.com</w:t>
        </w:r>
      </w:hyperlink>
      <w:r w:rsidRPr="000A70A9">
        <w:rPr>
          <w:rFonts w:ascii="Arial" w:hAnsi="Arial"/>
          <w:sz w:val="24"/>
          <w:lang w:eastAsia="ja-JP"/>
        </w:rPr>
        <w:t xml:space="preserve"> Phone inquiries will not be answered.</w:t>
      </w:r>
    </w:p>
    <w:p w:rsidR="00722702" w:rsidRPr="000A70A9" w:rsidRDefault="00722702" w:rsidP="00B97CE3">
      <w:pPr>
        <w:pStyle w:val="ListParagraph"/>
        <w:autoSpaceDE w:val="0"/>
        <w:autoSpaceDN w:val="0"/>
        <w:adjustRightInd w:val="0"/>
        <w:spacing w:after="120"/>
        <w:ind w:left="0"/>
        <w:contextualSpacing w:val="0"/>
        <w:rPr>
          <w:rFonts w:ascii="Arial Black" w:hAnsi="Arial Black"/>
          <w:color w:val="824BB0"/>
          <w:sz w:val="24"/>
          <w:lang w:eastAsia="ja-JP"/>
        </w:rPr>
      </w:pPr>
      <w:r>
        <w:rPr>
          <w:rFonts w:ascii="Garamond" w:hAnsi="Garamond"/>
          <w:sz w:val="24"/>
          <w:lang w:eastAsia="ja-JP"/>
        </w:rPr>
        <w:br w:type="page"/>
      </w:r>
      <w:r w:rsidRPr="000A70A9">
        <w:rPr>
          <w:rFonts w:ascii="Arial Black" w:hAnsi="Arial Black"/>
          <w:color w:val="824BB0"/>
          <w:sz w:val="24"/>
          <w:lang w:eastAsia="ja-JP"/>
        </w:rPr>
        <w:lastRenderedPageBreak/>
        <w:t>GENERAL INFORMATION</w:t>
      </w:r>
    </w:p>
    <w:tbl>
      <w:tblPr>
        <w:tblW w:w="0" w:type="auto"/>
        <w:tblBorders>
          <w:top w:val="single" w:sz="4" w:space="0" w:color="000000"/>
          <w:bottom w:val="single" w:sz="4" w:space="0" w:color="000000"/>
          <w:insideH w:val="single" w:sz="4" w:space="0" w:color="000000"/>
          <w:insideV w:val="single" w:sz="4" w:space="0" w:color="000000"/>
        </w:tblBorders>
        <w:tblLook w:val="00A0" w:firstRow="1" w:lastRow="0" w:firstColumn="1" w:lastColumn="0" w:noHBand="0" w:noVBand="0"/>
      </w:tblPr>
      <w:tblGrid>
        <w:gridCol w:w="2718"/>
        <w:gridCol w:w="6858"/>
      </w:tblGrid>
      <w:tr w:rsidR="00722702" w:rsidRPr="000A70A9">
        <w:tc>
          <w:tcPr>
            <w:tcW w:w="2718" w:type="dxa"/>
            <w:shd w:val="clear" w:color="auto" w:fill="E6DBEF"/>
            <w:vAlign w:val="center"/>
          </w:tcPr>
          <w:p w:rsidR="00722702" w:rsidRPr="000A70A9" w:rsidRDefault="00722702" w:rsidP="00B97CE3">
            <w:pPr>
              <w:pStyle w:val="ListParagraph"/>
              <w:autoSpaceDE w:val="0"/>
              <w:autoSpaceDN w:val="0"/>
              <w:adjustRightInd w:val="0"/>
              <w:spacing w:after="120"/>
              <w:ind w:left="0"/>
              <w:contextualSpacing w:val="0"/>
              <w:rPr>
                <w:rFonts w:ascii="Arial" w:hAnsi="Arial" w:cs="Arial"/>
                <w:b/>
                <w:sz w:val="24"/>
                <w:lang w:eastAsia="ja-JP"/>
              </w:rPr>
            </w:pPr>
            <w:r w:rsidRPr="000A70A9">
              <w:rPr>
                <w:rFonts w:ascii="Arial" w:hAnsi="Arial" w:cs="Arial"/>
                <w:b/>
                <w:sz w:val="24"/>
                <w:lang w:eastAsia="ja-JP"/>
              </w:rPr>
              <w:t>Company name</w:t>
            </w:r>
          </w:p>
        </w:tc>
        <w:tc>
          <w:tcPr>
            <w:tcW w:w="6858" w:type="dxa"/>
          </w:tcPr>
          <w:p w:rsidR="00722702" w:rsidRPr="000A70A9" w:rsidRDefault="00722702" w:rsidP="00B97CE3">
            <w:pPr>
              <w:pStyle w:val="ListParagraph"/>
              <w:autoSpaceDE w:val="0"/>
              <w:autoSpaceDN w:val="0"/>
              <w:adjustRightInd w:val="0"/>
              <w:spacing w:after="120"/>
              <w:ind w:left="0"/>
              <w:contextualSpacing w:val="0"/>
              <w:rPr>
                <w:rFonts w:ascii="Garamond" w:hAnsi="Garamond"/>
                <w:sz w:val="24"/>
                <w:lang w:eastAsia="ja-JP"/>
              </w:rPr>
            </w:pPr>
          </w:p>
        </w:tc>
      </w:tr>
      <w:tr w:rsidR="00722702" w:rsidRPr="000A70A9">
        <w:tc>
          <w:tcPr>
            <w:tcW w:w="2718" w:type="dxa"/>
            <w:shd w:val="clear" w:color="auto" w:fill="E6DBEF"/>
            <w:vAlign w:val="center"/>
          </w:tcPr>
          <w:p w:rsidR="00722702" w:rsidRPr="000A70A9" w:rsidRDefault="00722702" w:rsidP="00B97CE3">
            <w:pPr>
              <w:pStyle w:val="ListParagraph"/>
              <w:autoSpaceDE w:val="0"/>
              <w:autoSpaceDN w:val="0"/>
              <w:adjustRightInd w:val="0"/>
              <w:spacing w:after="120"/>
              <w:ind w:left="0"/>
              <w:contextualSpacing w:val="0"/>
              <w:rPr>
                <w:rFonts w:ascii="Arial" w:hAnsi="Arial" w:cs="Arial"/>
                <w:b/>
                <w:sz w:val="24"/>
                <w:lang w:eastAsia="ja-JP"/>
              </w:rPr>
            </w:pPr>
            <w:r w:rsidRPr="000A70A9">
              <w:rPr>
                <w:rFonts w:ascii="Arial" w:hAnsi="Arial" w:cs="Arial"/>
                <w:b/>
                <w:sz w:val="24"/>
                <w:lang w:eastAsia="ja-JP"/>
              </w:rPr>
              <w:t>Street address 1</w:t>
            </w:r>
          </w:p>
        </w:tc>
        <w:tc>
          <w:tcPr>
            <w:tcW w:w="6858" w:type="dxa"/>
          </w:tcPr>
          <w:p w:rsidR="00722702" w:rsidRPr="000A70A9" w:rsidRDefault="00722702" w:rsidP="00B97CE3">
            <w:pPr>
              <w:pStyle w:val="ListParagraph"/>
              <w:autoSpaceDE w:val="0"/>
              <w:autoSpaceDN w:val="0"/>
              <w:adjustRightInd w:val="0"/>
              <w:spacing w:after="120"/>
              <w:ind w:left="0"/>
              <w:contextualSpacing w:val="0"/>
              <w:rPr>
                <w:rFonts w:ascii="Garamond" w:hAnsi="Garamond"/>
                <w:sz w:val="24"/>
                <w:lang w:eastAsia="ja-JP"/>
              </w:rPr>
            </w:pPr>
          </w:p>
        </w:tc>
      </w:tr>
      <w:tr w:rsidR="00722702" w:rsidRPr="000A70A9">
        <w:tc>
          <w:tcPr>
            <w:tcW w:w="2718" w:type="dxa"/>
            <w:shd w:val="clear" w:color="auto" w:fill="E6DBEF"/>
            <w:vAlign w:val="center"/>
          </w:tcPr>
          <w:p w:rsidR="00722702" w:rsidRPr="000A70A9" w:rsidRDefault="00722702" w:rsidP="00B97CE3">
            <w:pPr>
              <w:pStyle w:val="ListParagraph"/>
              <w:autoSpaceDE w:val="0"/>
              <w:autoSpaceDN w:val="0"/>
              <w:adjustRightInd w:val="0"/>
              <w:spacing w:after="120"/>
              <w:ind w:left="0"/>
              <w:contextualSpacing w:val="0"/>
              <w:rPr>
                <w:rFonts w:ascii="Arial" w:hAnsi="Arial" w:cs="Arial"/>
                <w:b/>
                <w:sz w:val="24"/>
                <w:lang w:eastAsia="ja-JP"/>
              </w:rPr>
            </w:pPr>
            <w:r w:rsidRPr="000A70A9">
              <w:rPr>
                <w:rFonts w:ascii="Arial" w:hAnsi="Arial" w:cs="Arial"/>
                <w:b/>
                <w:sz w:val="24"/>
                <w:lang w:eastAsia="ja-JP"/>
              </w:rPr>
              <w:t>Street address 2</w:t>
            </w:r>
          </w:p>
        </w:tc>
        <w:tc>
          <w:tcPr>
            <w:tcW w:w="6858" w:type="dxa"/>
          </w:tcPr>
          <w:p w:rsidR="00722702" w:rsidRPr="000A70A9" w:rsidRDefault="00722702" w:rsidP="00B97CE3">
            <w:pPr>
              <w:pStyle w:val="ListParagraph"/>
              <w:autoSpaceDE w:val="0"/>
              <w:autoSpaceDN w:val="0"/>
              <w:adjustRightInd w:val="0"/>
              <w:spacing w:after="120"/>
              <w:ind w:left="0"/>
              <w:contextualSpacing w:val="0"/>
              <w:rPr>
                <w:rFonts w:ascii="Garamond" w:hAnsi="Garamond"/>
                <w:sz w:val="24"/>
                <w:lang w:eastAsia="ja-JP"/>
              </w:rPr>
            </w:pPr>
          </w:p>
        </w:tc>
      </w:tr>
      <w:tr w:rsidR="00722702" w:rsidRPr="000A70A9">
        <w:tc>
          <w:tcPr>
            <w:tcW w:w="2718" w:type="dxa"/>
            <w:shd w:val="clear" w:color="auto" w:fill="E6DBEF"/>
            <w:vAlign w:val="center"/>
          </w:tcPr>
          <w:p w:rsidR="00722702" w:rsidRPr="000A70A9" w:rsidRDefault="00722702" w:rsidP="00B97CE3">
            <w:pPr>
              <w:pStyle w:val="ListParagraph"/>
              <w:autoSpaceDE w:val="0"/>
              <w:autoSpaceDN w:val="0"/>
              <w:adjustRightInd w:val="0"/>
              <w:spacing w:after="120"/>
              <w:ind w:left="0"/>
              <w:contextualSpacing w:val="0"/>
              <w:rPr>
                <w:rFonts w:ascii="Arial" w:hAnsi="Arial" w:cs="Arial"/>
                <w:b/>
                <w:sz w:val="24"/>
                <w:lang w:eastAsia="ja-JP"/>
              </w:rPr>
            </w:pPr>
            <w:r w:rsidRPr="000A70A9">
              <w:rPr>
                <w:rFonts w:ascii="Arial" w:hAnsi="Arial" w:cs="Arial"/>
                <w:b/>
                <w:sz w:val="24"/>
                <w:lang w:eastAsia="ja-JP"/>
              </w:rPr>
              <w:t>City</w:t>
            </w:r>
          </w:p>
        </w:tc>
        <w:tc>
          <w:tcPr>
            <w:tcW w:w="6858" w:type="dxa"/>
          </w:tcPr>
          <w:p w:rsidR="00722702" w:rsidRPr="000A70A9" w:rsidRDefault="00722702" w:rsidP="00B97CE3">
            <w:pPr>
              <w:pStyle w:val="ListParagraph"/>
              <w:autoSpaceDE w:val="0"/>
              <w:autoSpaceDN w:val="0"/>
              <w:adjustRightInd w:val="0"/>
              <w:spacing w:after="120"/>
              <w:ind w:left="0"/>
              <w:contextualSpacing w:val="0"/>
              <w:rPr>
                <w:rFonts w:ascii="Garamond" w:hAnsi="Garamond"/>
                <w:sz w:val="24"/>
                <w:lang w:eastAsia="ja-JP"/>
              </w:rPr>
            </w:pPr>
          </w:p>
        </w:tc>
      </w:tr>
      <w:tr w:rsidR="00722702" w:rsidRPr="000A70A9">
        <w:tc>
          <w:tcPr>
            <w:tcW w:w="2718" w:type="dxa"/>
            <w:shd w:val="clear" w:color="auto" w:fill="E6DBEF"/>
            <w:vAlign w:val="center"/>
          </w:tcPr>
          <w:p w:rsidR="00722702" w:rsidRPr="000A70A9" w:rsidRDefault="00722702" w:rsidP="00B97CE3">
            <w:pPr>
              <w:pStyle w:val="ListParagraph"/>
              <w:autoSpaceDE w:val="0"/>
              <w:autoSpaceDN w:val="0"/>
              <w:adjustRightInd w:val="0"/>
              <w:spacing w:after="120"/>
              <w:ind w:left="0"/>
              <w:contextualSpacing w:val="0"/>
              <w:rPr>
                <w:rFonts w:ascii="Arial" w:hAnsi="Arial" w:cs="Arial"/>
                <w:b/>
                <w:sz w:val="24"/>
                <w:lang w:eastAsia="ja-JP"/>
              </w:rPr>
            </w:pPr>
            <w:r w:rsidRPr="000A70A9">
              <w:rPr>
                <w:rFonts w:ascii="Arial" w:hAnsi="Arial" w:cs="Arial"/>
                <w:b/>
                <w:sz w:val="24"/>
                <w:lang w:eastAsia="ja-JP"/>
              </w:rPr>
              <w:t>Province</w:t>
            </w:r>
          </w:p>
        </w:tc>
        <w:tc>
          <w:tcPr>
            <w:tcW w:w="6858" w:type="dxa"/>
          </w:tcPr>
          <w:p w:rsidR="00722702" w:rsidRPr="000A70A9" w:rsidRDefault="00722702" w:rsidP="00B97CE3">
            <w:pPr>
              <w:pStyle w:val="ListParagraph"/>
              <w:autoSpaceDE w:val="0"/>
              <w:autoSpaceDN w:val="0"/>
              <w:adjustRightInd w:val="0"/>
              <w:spacing w:after="120"/>
              <w:ind w:left="0"/>
              <w:contextualSpacing w:val="0"/>
              <w:rPr>
                <w:rFonts w:ascii="Garamond" w:hAnsi="Garamond"/>
                <w:sz w:val="24"/>
                <w:lang w:eastAsia="ja-JP"/>
              </w:rPr>
            </w:pPr>
          </w:p>
        </w:tc>
      </w:tr>
      <w:tr w:rsidR="00722702" w:rsidRPr="000A70A9">
        <w:tc>
          <w:tcPr>
            <w:tcW w:w="2718" w:type="dxa"/>
            <w:shd w:val="clear" w:color="auto" w:fill="E6DBEF"/>
            <w:vAlign w:val="center"/>
          </w:tcPr>
          <w:p w:rsidR="00722702" w:rsidRPr="000A70A9" w:rsidRDefault="00722702" w:rsidP="00B97CE3">
            <w:pPr>
              <w:pStyle w:val="ListParagraph"/>
              <w:autoSpaceDE w:val="0"/>
              <w:autoSpaceDN w:val="0"/>
              <w:adjustRightInd w:val="0"/>
              <w:spacing w:after="120"/>
              <w:ind w:left="0"/>
              <w:contextualSpacing w:val="0"/>
              <w:rPr>
                <w:rFonts w:ascii="Arial" w:hAnsi="Arial" w:cs="Arial"/>
                <w:b/>
                <w:sz w:val="24"/>
                <w:lang w:eastAsia="ja-JP"/>
              </w:rPr>
            </w:pPr>
            <w:r w:rsidRPr="000A70A9">
              <w:rPr>
                <w:rFonts w:ascii="Arial" w:hAnsi="Arial" w:cs="Arial"/>
                <w:b/>
                <w:sz w:val="24"/>
                <w:lang w:eastAsia="ja-JP"/>
              </w:rPr>
              <w:t>Postal Code</w:t>
            </w:r>
          </w:p>
        </w:tc>
        <w:tc>
          <w:tcPr>
            <w:tcW w:w="6858" w:type="dxa"/>
          </w:tcPr>
          <w:p w:rsidR="00722702" w:rsidRPr="000A70A9" w:rsidRDefault="00722702" w:rsidP="00B97CE3">
            <w:pPr>
              <w:pStyle w:val="ListParagraph"/>
              <w:autoSpaceDE w:val="0"/>
              <w:autoSpaceDN w:val="0"/>
              <w:adjustRightInd w:val="0"/>
              <w:spacing w:after="120"/>
              <w:ind w:left="0"/>
              <w:contextualSpacing w:val="0"/>
              <w:rPr>
                <w:rFonts w:ascii="Garamond" w:hAnsi="Garamond"/>
                <w:sz w:val="24"/>
                <w:lang w:eastAsia="ja-JP"/>
              </w:rPr>
            </w:pPr>
          </w:p>
        </w:tc>
      </w:tr>
      <w:tr w:rsidR="00722702" w:rsidRPr="000A70A9">
        <w:tc>
          <w:tcPr>
            <w:tcW w:w="2718" w:type="dxa"/>
            <w:shd w:val="clear" w:color="auto" w:fill="E6DBEF"/>
            <w:vAlign w:val="center"/>
          </w:tcPr>
          <w:p w:rsidR="00722702" w:rsidRPr="000A70A9" w:rsidRDefault="00722702" w:rsidP="00B97CE3">
            <w:pPr>
              <w:pStyle w:val="ListParagraph"/>
              <w:autoSpaceDE w:val="0"/>
              <w:autoSpaceDN w:val="0"/>
              <w:adjustRightInd w:val="0"/>
              <w:spacing w:after="120"/>
              <w:ind w:left="0"/>
              <w:contextualSpacing w:val="0"/>
              <w:rPr>
                <w:rFonts w:ascii="Arial" w:hAnsi="Arial" w:cs="Arial"/>
                <w:b/>
                <w:sz w:val="24"/>
                <w:lang w:eastAsia="ja-JP"/>
              </w:rPr>
            </w:pPr>
            <w:r w:rsidRPr="000A70A9">
              <w:rPr>
                <w:rFonts w:ascii="Arial" w:hAnsi="Arial" w:cs="Arial"/>
                <w:b/>
                <w:sz w:val="24"/>
                <w:lang w:eastAsia="ja-JP"/>
              </w:rPr>
              <w:t>Contact name &amp; title</w:t>
            </w:r>
          </w:p>
        </w:tc>
        <w:tc>
          <w:tcPr>
            <w:tcW w:w="6858" w:type="dxa"/>
          </w:tcPr>
          <w:p w:rsidR="00722702" w:rsidRPr="000A70A9" w:rsidRDefault="00722702" w:rsidP="00B97CE3">
            <w:pPr>
              <w:pStyle w:val="ListParagraph"/>
              <w:autoSpaceDE w:val="0"/>
              <w:autoSpaceDN w:val="0"/>
              <w:adjustRightInd w:val="0"/>
              <w:spacing w:after="120"/>
              <w:ind w:left="0"/>
              <w:contextualSpacing w:val="0"/>
              <w:rPr>
                <w:rFonts w:ascii="Garamond" w:hAnsi="Garamond"/>
                <w:sz w:val="24"/>
                <w:lang w:eastAsia="ja-JP"/>
              </w:rPr>
            </w:pPr>
          </w:p>
        </w:tc>
      </w:tr>
      <w:tr w:rsidR="00722702" w:rsidRPr="000A70A9">
        <w:tc>
          <w:tcPr>
            <w:tcW w:w="2718" w:type="dxa"/>
            <w:shd w:val="clear" w:color="auto" w:fill="E6DBEF"/>
            <w:vAlign w:val="center"/>
          </w:tcPr>
          <w:p w:rsidR="00722702" w:rsidRPr="000A70A9" w:rsidRDefault="00722702" w:rsidP="00B97CE3">
            <w:pPr>
              <w:pStyle w:val="ListParagraph"/>
              <w:autoSpaceDE w:val="0"/>
              <w:autoSpaceDN w:val="0"/>
              <w:adjustRightInd w:val="0"/>
              <w:spacing w:after="120"/>
              <w:ind w:left="0"/>
              <w:contextualSpacing w:val="0"/>
              <w:rPr>
                <w:rFonts w:ascii="Arial" w:hAnsi="Arial" w:cs="Arial"/>
                <w:b/>
                <w:sz w:val="24"/>
                <w:lang w:eastAsia="ja-JP"/>
              </w:rPr>
            </w:pPr>
            <w:r w:rsidRPr="000A70A9">
              <w:rPr>
                <w:rFonts w:ascii="Arial" w:hAnsi="Arial" w:cs="Arial"/>
                <w:b/>
                <w:sz w:val="24"/>
                <w:lang w:eastAsia="ja-JP"/>
              </w:rPr>
              <w:t>Contact phone number</w:t>
            </w:r>
          </w:p>
        </w:tc>
        <w:tc>
          <w:tcPr>
            <w:tcW w:w="6858" w:type="dxa"/>
          </w:tcPr>
          <w:p w:rsidR="00722702" w:rsidRPr="000A70A9" w:rsidRDefault="00722702" w:rsidP="00B97CE3">
            <w:pPr>
              <w:pStyle w:val="ListParagraph"/>
              <w:autoSpaceDE w:val="0"/>
              <w:autoSpaceDN w:val="0"/>
              <w:adjustRightInd w:val="0"/>
              <w:spacing w:after="120"/>
              <w:ind w:left="0"/>
              <w:contextualSpacing w:val="0"/>
              <w:rPr>
                <w:rFonts w:ascii="Garamond" w:hAnsi="Garamond"/>
                <w:sz w:val="24"/>
                <w:lang w:eastAsia="ja-JP"/>
              </w:rPr>
            </w:pPr>
          </w:p>
        </w:tc>
      </w:tr>
      <w:tr w:rsidR="00722702" w:rsidRPr="000A70A9">
        <w:tc>
          <w:tcPr>
            <w:tcW w:w="2718" w:type="dxa"/>
            <w:shd w:val="clear" w:color="auto" w:fill="E6DBEF"/>
            <w:vAlign w:val="center"/>
          </w:tcPr>
          <w:p w:rsidR="00722702" w:rsidRPr="000A70A9" w:rsidRDefault="00722702" w:rsidP="00B97CE3">
            <w:pPr>
              <w:pStyle w:val="ListParagraph"/>
              <w:autoSpaceDE w:val="0"/>
              <w:autoSpaceDN w:val="0"/>
              <w:adjustRightInd w:val="0"/>
              <w:spacing w:after="120"/>
              <w:ind w:left="0"/>
              <w:contextualSpacing w:val="0"/>
              <w:rPr>
                <w:rFonts w:ascii="Arial" w:hAnsi="Arial" w:cs="Arial"/>
                <w:b/>
                <w:sz w:val="24"/>
                <w:lang w:eastAsia="ja-JP"/>
              </w:rPr>
            </w:pPr>
            <w:r w:rsidRPr="000A70A9">
              <w:rPr>
                <w:rFonts w:ascii="Arial" w:hAnsi="Arial" w:cs="Arial"/>
                <w:b/>
                <w:sz w:val="24"/>
                <w:lang w:eastAsia="ja-JP"/>
              </w:rPr>
              <w:t>Contact email &amp; company website</w:t>
            </w:r>
          </w:p>
        </w:tc>
        <w:tc>
          <w:tcPr>
            <w:tcW w:w="6858" w:type="dxa"/>
          </w:tcPr>
          <w:p w:rsidR="00722702" w:rsidRPr="000A70A9" w:rsidRDefault="00722702" w:rsidP="00B97CE3">
            <w:pPr>
              <w:pStyle w:val="ListParagraph"/>
              <w:autoSpaceDE w:val="0"/>
              <w:autoSpaceDN w:val="0"/>
              <w:adjustRightInd w:val="0"/>
              <w:spacing w:after="120"/>
              <w:ind w:left="0"/>
              <w:contextualSpacing w:val="0"/>
              <w:rPr>
                <w:rFonts w:ascii="Garamond" w:hAnsi="Garamond"/>
                <w:sz w:val="24"/>
                <w:lang w:eastAsia="ja-JP"/>
              </w:rPr>
            </w:pPr>
          </w:p>
        </w:tc>
      </w:tr>
      <w:tr w:rsidR="00722702" w:rsidRPr="000A70A9">
        <w:tc>
          <w:tcPr>
            <w:tcW w:w="2718" w:type="dxa"/>
            <w:shd w:val="clear" w:color="auto" w:fill="E6DBEF"/>
            <w:vAlign w:val="center"/>
          </w:tcPr>
          <w:p w:rsidR="00722702" w:rsidRPr="000A70A9" w:rsidRDefault="00722702" w:rsidP="00B97CE3">
            <w:pPr>
              <w:pStyle w:val="ListParagraph"/>
              <w:autoSpaceDE w:val="0"/>
              <w:autoSpaceDN w:val="0"/>
              <w:adjustRightInd w:val="0"/>
              <w:spacing w:after="120"/>
              <w:ind w:left="0"/>
              <w:contextualSpacing w:val="0"/>
              <w:rPr>
                <w:rFonts w:ascii="Arial" w:hAnsi="Arial" w:cs="Arial"/>
                <w:b/>
                <w:sz w:val="24"/>
                <w:lang w:eastAsia="ja-JP"/>
              </w:rPr>
            </w:pPr>
            <w:r w:rsidRPr="000A70A9">
              <w:rPr>
                <w:rFonts w:ascii="Arial" w:hAnsi="Arial" w:cs="Arial"/>
                <w:b/>
                <w:sz w:val="24"/>
                <w:lang w:eastAsia="ja-JP"/>
              </w:rPr>
              <w:t>General description of business</w:t>
            </w:r>
          </w:p>
        </w:tc>
        <w:tc>
          <w:tcPr>
            <w:tcW w:w="6858" w:type="dxa"/>
          </w:tcPr>
          <w:p w:rsidR="00722702" w:rsidRPr="000A70A9" w:rsidRDefault="00722702" w:rsidP="00B97CE3">
            <w:pPr>
              <w:pStyle w:val="ListParagraph"/>
              <w:autoSpaceDE w:val="0"/>
              <w:autoSpaceDN w:val="0"/>
              <w:adjustRightInd w:val="0"/>
              <w:spacing w:after="120"/>
              <w:ind w:left="0"/>
              <w:contextualSpacing w:val="0"/>
              <w:rPr>
                <w:rFonts w:ascii="Garamond" w:hAnsi="Garamond"/>
                <w:sz w:val="24"/>
                <w:lang w:eastAsia="ja-JP"/>
              </w:rPr>
            </w:pPr>
          </w:p>
        </w:tc>
      </w:tr>
    </w:tbl>
    <w:p w:rsidR="00722702" w:rsidRDefault="00722702" w:rsidP="00B97CE3">
      <w:pPr>
        <w:pStyle w:val="ListParagraph"/>
        <w:autoSpaceDE w:val="0"/>
        <w:autoSpaceDN w:val="0"/>
        <w:adjustRightInd w:val="0"/>
        <w:spacing w:after="120"/>
        <w:ind w:left="0"/>
        <w:contextualSpacing w:val="0"/>
        <w:rPr>
          <w:rFonts w:ascii="Garamond" w:hAnsi="Garamond"/>
          <w:sz w:val="24"/>
          <w:lang w:eastAsia="ja-JP"/>
        </w:rPr>
      </w:pPr>
    </w:p>
    <w:p w:rsidR="00722702" w:rsidRPr="000A70A9" w:rsidRDefault="00722702" w:rsidP="00B97CE3">
      <w:pPr>
        <w:pStyle w:val="ListParagraph"/>
        <w:autoSpaceDE w:val="0"/>
        <w:autoSpaceDN w:val="0"/>
        <w:adjustRightInd w:val="0"/>
        <w:spacing w:after="120"/>
        <w:ind w:left="0"/>
        <w:contextualSpacing w:val="0"/>
        <w:rPr>
          <w:rFonts w:ascii="Arial" w:hAnsi="Arial"/>
          <w:color w:val="824BB0"/>
          <w:sz w:val="24"/>
          <w:lang w:eastAsia="ja-JP"/>
        </w:rPr>
      </w:pPr>
      <w:r w:rsidRPr="000A70A9">
        <w:rPr>
          <w:rFonts w:ascii="Arial" w:hAnsi="Arial"/>
          <w:color w:val="824BB0"/>
          <w:sz w:val="24"/>
          <w:lang w:eastAsia="ja-JP"/>
        </w:rPr>
        <w:t>ELIGIBILITY REQUIREMENTS</w:t>
      </w:r>
    </w:p>
    <w:p w:rsidR="00722702" w:rsidRPr="000A70A9" w:rsidRDefault="00722702" w:rsidP="00B97CE3">
      <w:pPr>
        <w:pStyle w:val="ListParagraph"/>
        <w:autoSpaceDE w:val="0"/>
        <w:autoSpaceDN w:val="0"/>
        <w:adjustRightInd w:val="0"/>
        <w:spacing w:after="120"/>
        <w:ind w:left="0"/>
        <w:contextualSpacing w:val="0"/>
        <w:rPr>
          <w:rFonts w:ascii="Arial" w:eastAsia="MS Mincho" w:hAnsi="Arial"/>
          <w:color w:val="000000"/>
          <w:sz w:val="24"/>
          <w:lang w:eastAsia="ja-JP"/>
        </w:rPr>
      </w:pPr>
      <w:r w:rsidRPr="000A70A9">
        <w:rPr>
          <w:rFonts w:ascii="Arial" w:hAnsi="Arial"/>
          <w:sz w:val="24"/>
          <w:lang w:eastAsia="ja-JP"/>
        </w:rPr>
        <w:t xml:space="preserve">To be eligible to enter </w:t>
      </w:r>
      <w:r w:rsidRPr="000A70A9">
        <w:rPr>
          <w:rFonts w:ascii="Arial" w:eastAsia="MS Mincho" w:hAnsi="Arial"/>
          <w:b/>
          <w:color w:val="000000"/>
          <w:sz w:val="24"/>
          <w:lang w:eastAsia="ja-JP"/>
        </w:rPr>
        <w:t>Food in Canada’s Annual Leadership Awards</w:t>
      </w:r>
      <w:r w:rsidRPr="000A70A9">
        <w:rPr>
          <w:rFonts w:ascii="Arial" w:eastAsia="MS Mincho" w:hAnsi="Arial"/>
          <w:color w:val="000000"/>
          <w:sz w:val="24"/>
          <w:lang w:eastAsia="ja-JP"/>
        </w:rPr>
        <w:t>, companies must meet the following criteria:</w:t>
      </w:r>
    </w:p>
    <w:p w:rsidR="00722702" w:rsidRPr="00D7079E" w:rsidRDefault="00722702" w:rsidP="003A7BF6">
      <w:pPr>
        <w:pStyle w:val="ListParagraph"/>
        <w:numPr>
          <w:ilvl w:val="0"/>
          <w:numId w:val="37"/>
        </w:numPr>
        <w:autoSpaceDE w:val="0"/>
        <w:autoSpaceDN w:val="0"/>
        <w:adjustRightInd w:val="0"/>
        <w:spacing w:after="120"/>
        <w:ind w:left="0"/>
        <w:contextualSpacing w:val="0"/>
        <w:rPr>
          <w:rFonts w:ascii="Arial" w:eastAsia="MS Mincho" w:hAnsi="Arial" w:cs="Arial"/>
          <w:color w:val="000000"/>
          <w:sz w:val="20"/>
          <w:szCs w:val="20"/>
          <w:lang w:eastAsia="ja-JP"/>
        </w:rPr>
      </w:pPr>
      <w:r w:rsidRPr="000A70A9">
        <w:rPr>
          <w:rFonts w:ascii="Arial" w:eastAsia="MS Mincho" w:hAnsi="Arial"/>
          <w:color w:val="000000"/>
          <w:sz w:val="24"/>
          <w:lang w:eastAsia="ja-JP"/>
        </w:rPr>
        <w:t>Must be a food and beverage producer or processor, pet food processor, agri-food company, food and b</w:t>
      </w:r>
      <w:r w:rsidR="00D7079E">
        <w:rPr>
          <w:rFonts w:ascii="Arial" w:eastAsia="MS Mincho" w:hAnsi="Arial"/>
          <w:color w:val="000000"/>
          <w:sz w:val="24"/>
          <w:lang w:eastAsia="ja-JP"/>
        </w:rPr>
        <w:t xml:space="preserve">everage </w:t>
      </w:r>
      <w:r w:rsidR="00D7079E" w:rsidRPr="00D7079E">
        <w:rPr>
          <w:rFonts w:ascii="Arial" w:eastAsia="MS Mincho" w:hAnsi="Arial"/>
          <w:color w:val="000000"/>
          <w:sz w:val="24"/>
          <w:szCs w:val="24"/>
          <w:lang w:eastAsia="ja-JP"/>
        </w:rPr>
        <w:t xml:space="preserve">distributor or </w:t>
      </w:r>
      <w:r w:rsidR="00D7079E" w:rsidRPr="00D7079E">
        <w:rPr>
          <w:rFonts w:ascii="Arial" w:eastAsia="MS Mincho" w:hAnsi="Arial" w:cs="Arial"/>
          <w:color w:val="000000"/>
          <w:sz w:val="24"/>
          <w:szCs w:val="24"/>
          <w:lang w:eastAsia="ja-JP"/>
        </w:rPr>
        <w:t xml:space="preserve">importer </w:t>
      </w:r>
      <w:r w:rsidR="00D7079E" w:rsidRPr="00D7079E">
        <w:rPr>
          <w:rFonts w:ascii="Arial" w:hAnsi="Arial" w:cs="Arial"/>
          <w:sz w:val="24"/>
          <w:szCs w:val="24"/>
        </w:rPr>
        <w:t>suppliers to the industry will be considered if they are also a producer/processor for retail or foodservice).</w:t>
      </w:r>
    </w:p>
    <w:p w:rsidR="00722702" w:rsidRPr="000A70A9" w:rsidRDefault="00722702" w:rsidP="00B97CE3">
      <w:pPr>
        <w:pStyle w:val="ListParagraph"/>
        <w:numPr>
          <w:ilvl w:val="0"/>
          <w:numId w:val="32"/>
        </w:numPr>
        <w:autoSpaceDE w:val="0"/>
        <w:autoSpaceDN w:val="0"/>
        <w:adjustRightInd w:val="0"/>
        <w:spacing w:after="120"/>
        <w:ind w:left="0"/>
        <w:contextualSpacing w:val="0"/>
        <w:rPr>
          <w:rFonts w:ascii="Arial" w:hAnsi="Arial"/>
          <w:sz w:val="24"/>
          <w:lang w:eastAsia="ja-JP"/>
        </w:rPr>
      </w:pPr>
      <w:r w:rsidRPr="000A70A9">
        <w:rPr>
          <w:rFonts w:ascii="Arial" w:hAnsi="Arial"/>
          <w:sz w:val="24"/>
          <w:lang w:eastAsia="ja-JP"/>
        </w:rPr>
        <w:t>Companies (either private or public) must be headquartered in Canada.</w:t>
      </w:r>
    </w:p>
    <w:p w:rsidR="00722702" w:rsidRPr="000A70A9" w:rsidRDefault="00722702" w:rsidP="00B97CE3">
      <w:pPr>
        <w:pStyle w:val="ListParagraph"/>
        <w:numPr>
          <w:ilvl w:val="0"/>
          <w:numId w:val="32"/>
        </w:numPr>
        <w:autoSpaceDE w:val="0"/>
        <w:autoSpaceDN w:val="0"/>
        <w:adjustRightInd w:val="0"/>
        <w:spacing w:after="120"/>
        <w:ind w:left="0"/>
        <w:contextualSpacing w:val="0"/>
        <w:rPr>
          <w:rFonts w:ascii="Arial" w:hAnsi="Arial"/>
          <w:sz w:val="24"/>
          <w:lang w:eastAsia="ja-JP"/>
        </w:rPr>
      </w:pPr>
      <w:r w:rsidRPr="000A70A9">
        <w:rPr>
          <w:rFonts w:ascii="Arial" w:hAnsi="Arial"/>
          <w:sz w:val="24"/>
          <w:lang w:eastAsia="ja-JP"/>
        </w:rPr>
        <w:t>Companies must be majority Canadian-owned, or a subsidiary of a foreign-owned company with facilities in Canada.</w:t>
      </w:r>
    </w:p>
    <w:p w:rsidR="00722702" w:rsidRPr="000A70A9" w:rsidRDefault="00722702" w:rsidP="00B97CE3">
      <w:pPr>
        <w:pStyle w:val="ListParagraph"/>
        <w:numPr>
          <w:ilvl w:val="0"/>
          <w:numId w:val="32"/>
        </w:numPr>
        <w:autoSpaceDE w:val="0"/>
        <w:autoSpaceDN w:val="0"/>
        <w:adjustRightInd w:val="0"/>
        <w:spacing w:after="120"/>
        <w:ind w:left="0"/>
        <w:contextualSpacing w:val="0"/>
        <w:rPr>
          <w:rFonts w:ascii="Arial" w:hAnsi="Arial"/>
          <w:sz w:val="24"/>
          <w:lang w:eastAsia="ja-JP"/>
        </w:rPr>
      </w:pPr>
      <w:r w:rsidRPr="000A70A9">
        <w:rPr>
          <w:rFonts w:ascii="Arial" w:hAnsi="Arial"/>
          <w:sz w:val="24"/>
          <w:lang w:eastAsia="ja-JP"/>
        </w:rPr>
        <w:t>Companies must have been in business for three years or more.</w:t>
      </w:r>
    </w:p>
    <w:p w:rsidR="00722702" w:rsidRDefault="00722702" w:rsidP="00B97CE3">
      <w:pPr>
        <w:pStyle w:val="ListParagraph"/>
        <w:numPr>
          <w:ilvl w:val="0"/>
          <w:numId w:val="32"/>
        </w:numPr>
        <w:autoSpaceDE w:val="0"/>
        <w:autoSpaceDN w:val="0"/>
        <w:adjustRightInd w:val="0"/>
        <w:spacing w:after="120"/>
        <w:ind w:left="0"/>
        <w:contextualSpacing w:val="0"/>
        <w:rPr>
          <w:rFonts w:ascii="Arial" w:hAnsi="Arial"/>
          <w:sz w:val="24"/>
          <w:lang w:eastAsia="ja-JP"/>
        </w:rPr>
      </w:pPr>
      <w:r w:rsidRPr="000A70A9">
        <w:rPr>
          <w:rFonts w:ascii="Arial" w:hAnsi="Arial"/>
          <w:sz w:val="24"/>
          <w:lang w:eastAsia="ja-JP"/>
        </w:rPr>
        <w:t>Companies must have achieved annual revenue in the</w:t>
      </w:r>
      <w:r w:rsidR="00832ACC">
        <w:rPr>
          <w:rFonts w:ascii="Arial" w:hAnsi="Arial"/>
          <w:sz w:val="24"/>
          <w:lang w:eastAsia="ja-JP"/>
        </w:rPr>
        <w:t xml:space="preserve"> last fiscal year of at least $3</w:t>
      </w:r>
      <w:r w:rsidRPr="000A70A9">
        <w:rPr>
          <w:rFonts w:ascii="Arial" w:hAnsi="Arial"/>
          <w:sz w:val="24"/>
          <w:lang w:eastAsia="ja-JP"/>
        </w:rPr>
        <w:t xml:space="preserve"> million.</w:t>
      </w:r>
    </w:p>
    <w:p w:rsidR="00832ACC" w:rsidRDefault="00832ACC" w:rsidP="00B97CE3">
      <w:pPr>
        <w:pStyle w:val="ListParagraph"/>
        <w:numPr>
          <w:ilvl w:val="0"/>
          <w:numId w:val="32"/>
        </w:numPr>
        <w:autoSpaceDE w:val="0"/>
        <w:autoSpaceDN w:val="0"/>
        <w:adjustRightInd w:val="0"/>
        <w:spacing w:after="120"/>
        <w:ind w:left="0"/>
        <w:contextualSpacing w:val="0"/>
        <w:rPr>
          <w:rFonts w:ascii="Arial" w:hAnsi="Arial"/>
          <w:sz w:val="24"/>
          <w:lang w:eastAsia="ja-JP"/>
        </w:rPr>
      </w:pPr>
      <w:r>
        <w:rPr>
          <w:rFonts w:ascii="Arial" w:hAnsi="Arial"/>
          <w:sz w:val="24"/>
          <w:lang w:eastAsia="ja-JP"/>
        </w:rPr>
        <w:t xml:space="preserve">Companies applying as a “Rising Star,” may be less than three years old, with sales of less than $3 </w:t>
      </w:r>
      <w:r w:rsidR="00103CAB">
        <w:rPr>
          <w:rFonts w:ascii="Arial" w:hAnsi="Arial"/>
          <w:sz w:val="24"/>
          <w:lang w:eastAsia="ja-JP"/>
        </w:rPr>
        <w:t>m</w:t>
      </w:r>
      <w:r>
        <w:rPr>
          <w:rFonts w:ascii="Arial" w:hAnsi="Arial"/>
          <w:sz w:val="24"/>
          <w:lang w:eastAsia="ja-JP"/>
        </w:rPr>
        <w:t>illion.</w:t>
      </w:r>
    </w:p>
    <w:p w:rsidR="009860B6" w:rsidRPr="000A70A9" w:rsidRDefault="009860B6" w:rsidP="009860B6">
      <w:pPr>
        <w:pStyle w:val="ListParagraph"/>
        <w:autoSpaceDE w:val="0"/>
        <w:autoSpaceDN w:val="0"/>
        <w:adjustRightInd w:val="0"/>
        <w:spacing w:after="120"/>
        <w:ind w:left="0"/>
        <w:contextualSpacing w:val="0"/>
        <w:rPr>
          <w:rFonts w:ascii="Arial" w:hAnsi="Arial"/>
          <w:sz w:val="24"/>
          <w:lang w:eastAsia="ja-JP"/>
        </w:rPr>
      </w:pPr>
    </w:p>
    <w:p w:rsidR="00722702" w:rsidRPr="000A70A9" w:rsidRDefault="00722702" w:rsidP="00B97CE3">
      <w:pPr>
        <w:pStyle w:val="ListParagraph"/>
        <w:autoSpaceDE w:val="0"/>
        <w:autoSpaceDN w:val="0"/>
        <w:adjustRightInd w:val="0"/>
        <w:spacing w:after="120"/>
        <w:ind w:left="0"/>
        <w:contextualSpacing w:val="0"/>
        <w:rPr>
          <w:rFonts w:ascii="Arial" w:hAnsi="Arial"/>
          <w:color w:val="824BB0"/>
          <w:sz w:val="24"/>
          <w:lang w:eastAsia="ja-JP"/>
        </w:rPr>
      </w:pPr>
      <w:r w:rsidRPr="000A70A9">
        <w:rPr>
          <w:rFonts w:ascii="Arial" w:hAnsi="Arial"/>
          <w:color w:val="824BB0"/>
          <w:sz w:val="24"/>
          <w:lang w:eastAsia="ja-JP"/>
        </w:rPr>
        <w:t>JUDGING CRITERIA</w:t>
      </w:r>
    </w:p>
    <w:p w:rsidR="00722702" w:rsidRPr="000A70A9" w:rsidRDefault="00722702" w:rsidP="00B97CE3">
      <w:pPr>
        <w:pStyle w:val="ListParagraph"/>
        <w:autoSpaceDE w:val="0"/>
        <w:autoSpaceDN w:val="0"/>
        <w:adjustRightInd w:val="0"/>
        <w:spacing w:after="120"/>
        <w:ind w:left="0"/>
        <w:contextualSpacing w:val="0"/>
        <w:rPr>
          <w:rFonts w:ascii="Arial" w:hAnsi="Arial"/>
          <w:sz w:val="24"/>
        </w:rPr>
      </w:pPr>
      <w:r w:rsidRPr="000A70A9">
        <w:rPr>
          <w:rFonts w:ascii="Arial" w:hAnsi="Arial"/>
          <w:sz w:val="24"/>
          <w:lang w:eastAsia="ja-JP"/>
        </w:rPr>
        <w:t xml:space="preserve">Submissions will be evaluated in each of the areas listed below. Please note that the following categories include suggestions of the types of criteria the judging panel will be considering, rather than criteria that entries </w:t>
      </w:r>
      <w:r w:rsidRPr="000A70A9">
        <w:rPr>
          <w:rFonts w:ascii="Arial" w:hAnsi="Arial"/>
          <w:i/>
          <w:sz w:val="24"/>
          <w:lang w:eastAsia="ja-JP"/>
        </w:rPr>
        <w:t>must</w:t>
      </w:r>
      <w:r w:rsidRPr="000A70A9">
        <w:rPr>
          <w:rFonts w:ascii="Arial" w:hAnsi="Arial"/>
          <w:sz w:val="24"/>
          <w:lang w:eastAsia="ja-JP"/>
        </w:rPr>
        <w:t xml:space="preserve"> meet. </w:t>
      </w:r>
      <w:r w:rsidRPr="000A70A9">
        <w:rPr>
          <w:rFonts w:ascii="Arial" w:eastAsia="MS Mincho" w:hAnsi="Arial"/>
          <w:sz w:val="24"/>
          <w:lang w:eastAsia="ja-JP"/>
        </w:rPr>
        <w:t xml:space="preserve">Entries that satisfy more selection </w:t>
      </w:r>
      <w:r w:rsidRPr="000A70A9">
        <w:rPr>
          <w:rFonts w:ascii="Arial" w:eastAsia="MS Mincho" w:hAnsi="Arial"/>
          <w:sz w:val="24"/>
          <w:lang w:eastAsia="ja-JP"/>
        </w:rPr>
        <w:lastRenderedPageBreak/>
        <w:t>criteria may receive a higher overall score from the</w:t>
      </w:r>
      <w:r w:rsidRPr="000A70A9">
        <w:rPr>
          <w:rFonts w:ascii="Arial" w:hAnsi="Arial"/>
          <w:sz w:val="24"/>
          <w:lang w:eastAsia="ja-JP"/>
        </w:rPr>
        <w:t xml:space="preserve"> judging panel</w:t>
      </w:r>
      <w:r w:rsidRPr="000A70A9">
        <w:rPr>
          <w:rFonts w:ascii="Arial" w:eastAsia="MS Mincho" w:hAnsi="Arial"/>
          <w:sz w:val="24"/>
          <w:lang w:eastAsia="ja-JP"/>
        </w:rPr>
        <w:t xml:space="preserve">. </w:t>
      </w:r>
      <w:r w:rsidRPr="000A70A9">
        <w:rPr>
          <w:rFonts w:ascii="Arial" w:hAnsi="Arial"/>
          <w:sz w:val="24"/>
        </w:rPr>
        <w:t xml:space="preserve">Financial information is an important and quantifiable indicator of success for </w:t>
      </w:r>
      <w:r w:rsidRPr="000A70A9">
        <w:rPr>
          <w:rFonts w:ascii="Arial" w:hAnsi="Arial"/>
          <w:sz w:val="24"/>
          <w:lang w:eastAsia="ja-JP"/>
        </w:rPr>
        <w:t>the judging panel</w:t>
      </w:r>
      <w:r w:rsidRPr="000A70A9">
        <w:rPr>
          <w:rFonts w:ascii="Arial" w:hAnsi="Arial"/>
          <w:sz w:val="24"/>
        </w:rPr>
        <w:t xml:space="preserve">. It is encouraged that financial metrics be included where appropriate. </w:t>
      </w:r>
    </w:p>
    <w:p w:rsidR="00722702" w:rsidRPr="000A70A9" w:rsidRDefault="00722702" w:rsidP="00B97CE3">
      <w:pPr>
        <w:pStyle w:val="ListParagraph"/>
        <w:autoSpaceDE w:val="0"/>
        <w:autoSpaceDN w:val="0"/>
        <w:adjustRightInd w:val="0"/>
        <w:spacing w:after="120"/>
        <w:ind w:left="0"/>
        <w:contextualSpacing w:val="0"/>
        <w:rPr>
          <w:rFonts w:ascii="Arial" w:eastAsia="MS Mincho" w:hAnsi="Arial"/>
          <w:sz w:val="24"/>
          <w:lang w:eastAsia="ja-JP"/>
        </w:rPr>
      </w:pPr>
    </w:p>
    <w:p w:rsidR="00722702" w:rsidRPr="000A70A9" w:rsidRDefault="00722702" w:rsidP="00B97CE3">
      <w:pPr>
        <w:pStyle w:val="ListParagraph"/>
        <w:autoSpaceDE w:val="0"/>
        <w:autoSpaceDN w:val="0"/>
        <w:adjustRightInd w:val="0"/>
        <w:spacing w:after="120"/>
        <w:ind w:left="0"/>
        <w:contextualSpacing w:val="0"/>
        <w:rPr>
          <w:rFonts w:ascii="Arial" w:hAnsi="Arial"/>
          <w:sz w:val="24"/>
          <w:lang w:eastAsia="ja-JP"/>
        </w:rPr>
      </w:pPr>
      <w:r w:rsidRPr="000A70A9">
        <w:rPr>
          <w:rFonts w:ascii="Arial" w:eastAsia="MS Mincho" w:hAnsi="Arial"/>
          <w:sz w:val="24"/>
          <w:lang w:eastAsia="ja-JP"/>
        </w:rPr>
        <w:t xml:space="preserve">All information will remain private, and will only be reviewed by </w:t>
      </w:r>
      <w:r w:rsidRPr="000A70A9">
        <w:rPr>
          <w:rFonts w:ascii="Arial" w:hAnsi="Arial"/>
          <w:sz w:val="24"/>
          <w:lang w:eastAsia="ja-JP"/>
        </w:rPr>
        <w:t xml:space="preserve">the judging panel. </w:t>
      </w:r>
      <w:r w:rsidRPr="000A70A9">
        <w:rPr>
          <w:rFonts w:ascii="Arial" w:eastAsia="MS Mincho" w:hAnsi="Arial"/>
          <w:sz w:val="24"/>
          <w:lang w:eastAsia="ja-JP"/>
        </w:rPr>
        <w:t xml:space="preserve">All decisions are at the discretion of </w:t>
      </w:r>
      <w:r w:rsidRPr="000A70A9">
        <w:rPr>
          <w:rFonts w:ascii="Arial" w:hAnsi="Arial"/>
          <w:sz w:val="24"/>
          <w:lang w:eastAsia="ja-JP"/>
        </w:rPr>
        <w:t>the judging panel</w:t>
      </w:r>
      <w:r w:rsidRPr="000A70A9">
        <w:rPr>
          <w:rFonts w:ascii="Arial" w:eastAsia="MS Mincho" w:hAnsi="Arial"/>
          <w:sz w:val="24"/>
          <w:lang w:eastAsia="ja-JP"/>
        </w:rPr>
        <w:t xml:space="preserve">, and are final. Evaluations and decisions made by </w:t>
      </w:r>
      <w:r w:rsidRPr="000A70A9">
        <w:rPr>
          <w:rFonts w:ascii="Arial" w:hAnsi="Arial"/>
          <w:sz w:val="24"/>
          <w:lang w:eastAsia="ja-JP"/>
        </w:rPr>
        <w:t xml:space="preserve">the judging panel </w:t>
      </w:r>
      <w:r w:rsidRPr="000A70A9">
        <w:rPr>
          <w:rFonts w:ascii="Arial" w:eastAsia="MS Mincho" w:hAnsi="Arial"/>
          <w:sz w:val="24"/>
          <w:lang w:eastAsia="ja-JP"/>
        </w:rPr>
        <w:t xml:space="preserve">other than for the category winners will not be made public and will not be released to any entrants. Entrants </w:t>
      </w:r>
      <w:r w:rsidRPr="000A70A9">
        <w:rPr>
          <w:rFonts w:ascii="Arial" w:hAnsi="Arial"/>
          <w:sz w:val="24"/>
          <w:lang w:eastAsia="ja-JP"/>
        </w:rPr>
        <w:t>may be contacted for further information or to review submitted information.</w:t>
      </w:r>
    </w:p>
    <w:p w:rsidR="00722702" w:rsidRPr="000A70A9" w:rsidRDefault="00722702" w:rsidP="00B97CE3">
      <w:pPr>
        <w:pStyle w:val="ListParagraph"/>
        <w:autoSpaceDE w:val="0"/>
        <w:autoSpaceDN w:val="0"/>
        <w:adjustRightInd w:val="0"/>
        <w:spacing w:after="120"/>
        <w:ind w:left="0"/>
        <w:contextualSpacing w:val="0"/>
        <w:rPr>
          <w:rFonts w:ascii="Arial" w:hAnsi="Arial"/>
          <w:sz w:val="24"/>
          <w:lang w:eastAsia="ja-JP"/>
        </w:rPr>
      </w:pPr>
    </w:p>
    <w:p w:rsidR="00722702" w:rsidRPr="000A70A9" w:rsidRDefault="00722702" w:rsidP="00B97CE3">
      <w:pPr>
        <w:pStyle w:val="ListParagraph"/>
        <w:autoSpaceDE w:val="0"/>
        <w:autoSpaceDN w:val="0"/>
        <w:adjustRightInd w:val="0"/>
        <w:spacing w:after="120"/>
        <w:ind w:left="0"/>
        <w:contextualSpacing w:val="0"/>
        <w:rPr>
          <w:rFonts w:ascii="Arial" w:hAnsi="Arial"/>
          <w:b/>
          <w:sz w:val="24"/>
          <w:lang w:eastAsia="ja-JP"/>
        </w:rPr>
      </w:pPr>
      <w:r w:rsidRPr="000A70A9">
        <w:rPr>
          <w:rFonts w:ascii="Arial" w:hAnsi="Arial"/>
          <w:b/>
          <w:sz w:val="24"/>
          <w:lang w:eastAsia="ja-JP"/>
        </w:rPr>
        <w:t>Please consider the following suggestions when making your submission. Information may be entered here, or included in additional documents:</w:t>
      </w:r>
    </w:p>
    <w:p w:rsidR="00722702" w:rsidRPr="000A70A9" w:rsidRDefault="00722702" w:rsidP="00B97CE3">
      <w:pPr>
        <w:pStyle w:val="ListParagraph"/>
        <w:autoSpaceDE w:val="0"/>
        <w:autoSpaceDN w:val="0"/>
        <w:adjustRightInd w:val="0"/>
        <w:spacing w:after="120"/>
        <w:ind w:left="0"/>
        <w:contextualSpacing w:val="0"/>
        <w:rPr>
          <w:rFonts w:ascii="Arial" w:hAnsi="Arial"/>
          <w:b/>
          <w:sz w:val="24"/>
          <w:lang w:eastAsia="ja-JP"/>
        </w:rPr>
      </w:pPr>
    </w:p>
    <w:tbl>
      <w:tblPr>
        <w:tblW w:w="0" w:type="auto"/>
        <w:tblBorders>
          <w:top w:val="single" w:sz="4" w:space="0" w:color="000000"/>
          <w:bottom w:val="single" w:sz="4" w:space="0" w:color="000000"/>
          <w:insideH w:val="single" w:sz="4" w:space="0" w:color="000000"/>
          <w:insideV w:val="single" w:sz="4" w:space="0" w:color="000000"/>
        </w:tblBorders>
        <w:tblLook w:val="00A0" w:firstRow="1" w:lastRow="0" w:firstColumn="1" w:lastColumn="0" w:noHBand="0" w:noVBand="0"/>
      </w:tblPr>
      <w:tblGrid>
        <w:gridCol w:w="9576"/>
      </w:tblGrid>
      <w:tr w:rsidR="00722702" w:rsidRPr="000A70A9">
        <w:trPr>
          <w:trHeight w:val="1440"/>
        </w:trPr>
        <w:tc>
          <w:tcPr>
            <w:tcW w:w="9576" w:type="dxa"/>
          </w:tcPr>
          <w:p w:rsidR="00722702" w:rsidRPr="000A70A9" w:rsidRDefault="00722702" w:rsidP="00B97CE3">
            <w:pPr>
              <w:pStyle w:val="ListParagraph"/>
              <w:autoSpaceDE w:val="0"/>
              <w:autoSpaceDN w:val="0"/>
              <w:adjustRightInd w:val="0"/>
              <w:spacing w:after="120"/>
              <w:ind w:left="0"/>
              <w:contextualSpacing w:val="0"/>
              <w:rPr>
                <w:rFonts w:ascii="Arial" w:hAnsi="Arial" w:cs="Arial"/>
                <w:b/>
                <w:sz w:val="24"/>
              </w:rPr>
            </w:pPr>
            <w:r w:rsidRPr="000A70A9">
              <w:rPr>
                <w:rFonts w:ascii="Arial" w:hAnsi="Arial" w:cs="Arial"/>
                <w:b/>
                <w:sz w:val="24"/>
              </w:rPr>
              <w:br w:type="page"/>
            </w:r>
            <w:r w:rsidRPr="000A70A9">
              <w:rPr>
                <w:rFonts w:ascii="Arial" w:hAnsi="Arial" w:cs="Arial"/>
                <w:b/>
                <w:sz w:val="24"/>
                <w:lang w:eastAsia="ja-JP"/>
              </w:rPr>
              <w:br w:type="page"/>
            </w:r>
            <w:r w:rsidRPr="000A70A9">
              <w:rPr>
                <w:rFonts w:ascii="Arial" w:hAnsi="Arial" w:cs="Arial"/>
                <w:b/>
                <w:sz w:val="24"/>
                <w:lang w:eastAsia="ja-JP"/>
              </w:rPr>
              <w:br w:type="page"/>
            </w:r>
            <w:r w:rsidRPr="000A70A9">
              <w:rPr>
                <w:rFonts w:ascii="Arial" w:hAnsi="Arial" w:cs="Arial"/>
                <w:b/>
                <w:sz w:val="24"/>
              </w:rPr>
              <w:t>A) Growth:</w:t>
            </w:r>
          </w:p>
          <w:p w:rsidR="00722702" w:rsidRPr="000A70A9" w:rsidRDefault="00722702" w:rsidP="00B97CE3">
            <w:pPr>
              <w:pStyle w:val="ListParagraph"/>
              <w:autoSpaceDE w:val="0"/>
              <w:autoSpaceDN w:val="0"/>
              <w:adjustRightInd w:val="0"/>
              <w:spacing w:after="120"/>
              <w:ind w:left="0"/>
              <w:contextualSpacing w:val="0"/>
              <w:rPr>
                <w:rFonts w:ascii="Arial" w:hAnsi="Arial" w:cs="Arial"/>
                <w:b/>
                <w:sz w:val="24"/>
              </w:rPr>
            </w:pPr>
            <w:r w:rsidRPr="000A70A9">
              <w:rPr>
                <w:rFonts w:ascii="Arial" w:hAnsi="Arial" w:cs="Arial"/>
                <w:sz w:val="24"/>
              </w:rPr>
              <w:t>Company demonstrates s</w:t>
            </w:r>
            <w:r w:rsidRPr="000A70A9">
              <w:rPr>
                <w:rFonts w:ascii="Arial" w:hAnsi="Arial"/>
                <w:sz w:val="24"/>
                <w:lang w:eastAsia="ja-JP"/>
              </w:rPr>
              <w:t>trong overall achievement, continued expansion, history of strong financial growth, expansion into new domestic or international markets, and efficiency in productivity. Company demonstrates a significant turnaround from financial difficulties in the past year, or extraordinary financial or market growth in the past several years.</w:t>
            </w:r>
          </w:p>
          <w:p w:rsidR="00722702" w:rsidRPr="000A70A9" w:rsidRDefault="00722702" w:rsidP="00B97CE3">
            <w:pPr>
              <w:pStyle w:val="ListParagraph"/>
              <w:autoSpaceDE w:val="0"/>
              <w:autoSpaceDN w:val="0"/>
              <w:adjustRightInd w:val="0"/>
              <w:spacing w:after="120"/>
              <w:ind w:left="0"/>
              <w:contextualSpacing w:val="0"/>
              <w:rPr>
                <w:rFonts w:ascii="Arial" w:hAnsi="Arial" w:cs="Arial"/>
                <w:b/>
                <w:sz w:val="24"/>
              </w:rPr>
            </w:pPr>
          </w:p>
          <w:p w:rsidR="00722702" w:rsidRPr="000A70A9" w:rsidRDefault="00722702" w:rsidP="00B97CE3">
            <w:pPr>
              <w:pStyle w:val="ListParagraph"/>
              <w:autoSpaceDE w:val="0"/>
              <w:autoSpaceDN w:val="0"/>
              <w:adjustRightInd w:val="0"/>
              <w:spacing w:after="120"/>
              <w:ind w:left="0"/>
              <w:contextualSpacing w:val="0"/>
              <w:rPr>
                <w:rFonts w:ascii="Arial" w:hAnsi="Arial" w:cs="Arial"/>
                <w:b/>
                <w:sz w:val="24"/>
              </w:rPr>
            </w:pPr>
          </w:p>
          <w:p w:rsidR="00722702" w:rsidRPr="000A70A9" w:rsidRDefault="00722702" w:rsidP="00B97CE3">
            <w:pPr>
              <w:pStyle w:val="ListParagraph"/>
              <w:autoSpaceDE w:val="0"/>
              <w:autoSpaceDN w:val="0"/>
              <w:adjustRightInd w:val="0"/>
              <w:spacing w:after="120"/>
              <w:ind w:left="0"/>
              <w:contextualSpacing w:val="0"/>
              <w:rPr>
                <w:rFonts w:ascii="Arial" w:hAnsi="Arial" w:cs="Arial"/>
                <w:b/>
                <w:sz w:val="24"/>
              </w:rPr>
            </w:pPr>
          </w:p>
          <w:p w:rsidR="00722702" w:rsidRPr="000A70A9" w:rsidRDefault="00722702" w:rsidP="00B97CE3">
            <w:pPr>
              <w:pStyle w:val="ListParagraph"/>
              <w:autoSpaceDE w:val="0"/>
              <w:autoSpaceDN w:val="0"/>
              <w:adjustRightInd w:val="0"/>
              <w:spacing w:after="120"/>
              <w:ind w:left="0"/>
              <w:contextualSpacing w:val="0"/>
              <w:rPr>
                <w:rFonts w:ascii="Arial" w:hAnsi="Arial" w:cs="Arial"/>
                <w:b/>
                <w:sz w:val="24"/>
              </w:rPr>
            </w:pPr>
          </w:p>
        </w:tc>
      </w:tr>
      <w:tr w:rsidR="00722702" w:rsidRPr="000A70A9">
        <w:trPr>
          <w:trHeight w:val="1440"/>
        </w:trPr>
        <w:tc>
          <w:tcPr>
            <w:tcW w:w="9576" w:type="dxa"/>
          </w:tcPr>
          <w:p w:rsidR="00722702" w:rsidRPr="000A70A9" w:rsidRDefault="00722702" w:rsidP="00B97CE3">
            <w:pPr>
              <w:pStyle w:val="ListParagraph"/>
              <w:autoSpaceDE w:val="0"/>
              <w:autoSpaceDN w:val="0"/>
              <w:adjustRightInd w:val="0"/>
              <w:spacing w:after="120"/>
              <w:ind w:left="0"/>
              <w:contextualSpacing w:val="0"/>
              <w:rPr>
                <w:rFonts w:ascii="Arial" w:hAnsi="Arial" w:cs="Arial"/>
                <w:b/>
                <w:sz w:val="24"/>
              </w:rPr>
            </w:pPr>
            <w:r w:rsidRPr="000A70A9">
              <w:rPr>
                <w:rFonts w:ascii="Arial" w:hAnsi="Arial" w:cs="Arial"/>
                <w:b/>
                <w:sz w:val="24"/>
              </w:rPr>
              <w:t>B) Innovation:</w:t>
            </w:r>
          </w:p>
          <w:p w:rsidR="00722702" w:rsidRPr="000A70A9" w:rsidRDefault="00722702" w:rsidP="00B97CE3">
            <w:pPr>
              <w:pStyle w:val="ListParagraph"/>
              <w:autoSpaceDE w:val="0"/>
              <w:autoSpaceDN w:val="0"/>
              <w:adjustRightInd w:val="0"/>
              <w:spacing w:after="120"/>
              <w:ind w:left="0"/>
              <w:contextualSpacing w:val="0"/>
              <w:rPr>
                <w:rFonts w:ascii="Arial" w:hAnsi="Arial" w:cs="Arial"/>
                <w:b/>
                <w:sz w:val="24"/>
              </w:rPr>
            </w:pPr>
            <w:r w:rsidRPr="000A70A9">
              <w:rPr>
                <w:rFonts w:ascii="Arial" w:hAnsi="Arial" w:cs="Arial"/>
                <w:sz w:val="24"/>
              </w:rPr>
              <w:t>Company demonstrates the successful launch of a new product(s)/product line or service(s) in the past year, with strong consumer engagement and buy in. Company demonstrates commitment to R&amp;D and/or new category development. Company has an ongoing history of innovation and consumer engagement, with an emphasis on new products or services launched in recent years.</w:t>
            </w:r>
          </w:p>
          <w:p w:rsidR="00722702" w:rsidRPr="000A70A9" w:rsidRDefault="00722702" w:rsidP="00B97CE3">
            <w:pPr>
              <w:pStyle w:val="ListParagraph"/>
              <w:autoSpaceDE w:val="0"/>
              <w:autoSpaceDN w:val="0"/>
              <w:adjustRightInd w:val="0"/>
              <w:spacing w:after="120"/>
              <w:ind w:left="0"/>
              <w:contextualSpacing w:val="0"/>
              <w:rPr>
                <w:rFonts w:ascii="Arial" w:hAnsi="Arial" w:cs="Arial"/>
                <w:b/>
                <w:sz w:val="24"/>
              </w:rPr>
            </w:pPr>
          </w:p>
          <w:p w:rsidR="00722702" w:rsidRPr="000A70A9" w:rsidRDefault="00722702" w:rsidP="00B97CE3">
            <w:pPr>
              <w:pStyle w:val="ListParagraph"/>
              <w:autoSpaceDE w:val="0"/>
              <w:autoSpaceDN w:val="0"/>
              <w:adjustRightInd w:val="0"/>
              <w:spacing w:after="120"/>
              <w:ind w:left="0"/>
              <w:contextualSpacing w:val="0"/>
              <w:rPr>
                <w:rFonts w:ascii="Arial" w:hAnsi="Arial" w:cs="Arial"/>
                <w:b/>
                <w:sz w:val="24"/>
              </w:rPr>
            </w:pPr>
          </w:p>
          <w:p w:rsidR="00722702" w:rsidRPr="000A70A9" w:rsidRDefault="00722702" w:rsidP="00B97CE3">
            <w:pPr>
              <w:pStyle w:val="ListParagraph"/>
              <w:autoSpaceDE w:val="0"/>
              <w:autoSpaceDN w:val="0"/>
              <w:adjustRightInd w:val="0"/>
              <w:spacing w:after="120"/>
              <w:ind w:left="0"/>
              <w:contextualSpacing w:val="0"/>
              <w:rPr>
                <w:rFonts w:ascii="Arial" w:hAnsi="Arial" w:cs="Arial"/>
                <w:b/>
                <w:sz w:val="24"/>
              </w:rPr>
            </w:pPr>
          </w:p>
          <w:p w:rsidR="00722702" w:rsidRPr="000A70A9" w:rsidRDefault="00722702" w:rsidP="00B97CE3">
            <w:pPr>
              <w:pStyle w:val="ListParagraph"/>
              <w:autoSpaceDE w:val="0"/>
              <w:autoSpaceDN w:val="0"/>
              <w:adjustRightInd w:val="0"/>
              <w:spacing w:after="120"/>
              <w:ind w:left="0"/>
              <w:contextualSpacing w:val="0"/>
              <w:rPr>
                <w:rFonts w:ascii="Arial" w:hAnsi="Arial" w:cs="Arial"/>
                <w:b/>
                <w:sz w:val="24"/>
              </w:rPr>
            </w:pPr>
          </w:p>
        </w:tc>
      </w:tr>
      <w:tr w:rsidR="00722702" w:rsidRPr="000A70A9">
        <w:trPr>
          <w:trHeight w:val="1440"/>
        </w:trPr>
        <w:tc>
          <w:tcPr>
            <w:tcW w:w="9576" w:type="dxa"/>
          </w:tcPr>
          <w:p w:rsidR="00722702" w:rsidRPr="000A70A9" w:rsidRDefault="00722702" w:rsidP="00B97CE3">
            <w:pPr>
              <w:pStyle w:val="ListParagraph"/>
              <w:autoSpaceDE w:val="0"/>
              <w:autoSpaceDN w:val="0"/>
              <w:adjustRightInd w:val="0"/>
              <w:spacing w:after="120"/>
              <w:ind w:left="0"/>
              <w:contextualSpacing w:val="0"/>
              <w:rPr>
                <w:rFonts w:ascii="Arial" w:hAnsi="Arial" w:cs="Arial"/>
                <w:b/>
                <w:sz w:val="24"/>
              </w:rPr>
            </w:pPr>
            <w:r w:rsidRPr="000A70A9">
              <w:rPr>
                <w:rFonts w:ascii="Arial" w:hAnsi="Arial" w:cs="Arial"/>
                <w:b/>
                <w:sz w:val="24"/>
              </w:rPr>
              <w:lastRenderedPageBreak/>
              <w:t>C) S</w:t>
            </w:r>
            <w:r w:rsidR="007E4733">
              <w:rPr>
                <w:rFonts w:ascii="Arial" w:hAnsi="Arial" w:cs="Arial"/>
                <w:b/>
                <w:sz w:val="24"/>
              </w:rPr>
              <w:t>ocial &amp; Environmental S</w:t>
            </w:r>
            <w:r w:rsidRPr="000A70A9">
              <w:rPr>
                <w:rFonts w:ascii="Arial" w:hAnsi="Arial" w:cs="Arial"/>
                <w:b/>
                <w:sz w:val="24"/>
              </w:rPr>
              <w:t>tewardship:</w:t>
            </w:r>
          </w:p>
          <w:p w:rsidR="00722702" w:rsidRPr="000A70A9" w:rsidRDefault="00722702" w:rsidP="00B97CE3">
            <w:pPr>
              <w:pStyle w:val="ListParagraph"/>
              <w:autoSpaceDE w:val="0"/>
              <w:autoSpaceDN w:val="0"/>
              <w:adjustRightInd w:val="0"/>
              <w:spacing w:after="120"/>
              <w:ind w:left="0"/>
              <w:contextualSpacing w:val="0"/>
              <w:rPr>
                <w:rFonts w:ascii="Arial" w:hAnsi="Arial" w:cs="Arial"/>
                <w:sz w:val="24"/>
              </w:rPr>
            </w:pPr>
            <w:r w:rsidRPr="000A70A9">
              <w:rPr>
                <w:rFonts w:ascii="Arial" w:hAnsi="Arial" w:cs="Arial"/>
                <w:sz w:val="24"/>
              </w:rPr>
              <w:t>Company demonstrates ongoing commitment to positive sustainable practices in areas such as, but not limited to, ingredient sourcing, packaging, recycling, waste and wastewater management, energy management, environmental awareness, production and sourcing methods.</w:t>
            </w:r>
          </w:p>
          <w:p w:rsidR="00722702" w:rsidRPr="000A70A9" w:rsidRDefault="00722702" w:rsidP="00B97CE3">
            <w:pPr>
              <w:pStyle w:val="ListParagraph"/>
              <w:autoSpaceDE w:val="0"/>
              <w:autoSpaceDN w:val="0"/>
              <w:adjustRightInd w:val="0"/>
              <w:spacing w:after="120"/>
              <w:ind w:left="0"/>
              <w:contextualSpacing w:val="0"/>
              <w:rPr>
                <w:rFonts w:ascii="Arial" w:hAnsi="Arial" w:cs="Arial"/>
                <w:sz w:val="24"/>
              </w:rPr>
            </w:pPr>
          </w:p>
          <w:p w:rsidR="00722702" w:rsidRPr="000A70A9" w:rsidRDefault="00722702" w:rsidP="00B97CE3">
            <w:pPr>
              <w:pStyle w:val="ListParagraph"/>
              <w:autoSpaceDE w:val="0"/>
              <w:autoSpaceDN w:val="0"/>
              <w:adjustRightInd w:val="0"/>
              <w:spacing w:after="120"/>
              <w:ind w:left="0"/>
              <w:contextualSpacing w:val="0"/>
              <w:rPr>
                <w:rFonts w:ascii="Arial" w:hAnsi="Arial" w:cs="Arial"/>
                <w:sz w:val="24"/>
              </w:rPr>
            </w:pPr>
          </w:p>
          <w:p w:rsidR="00722702" w:rsidRPr="000A70A9" w:rsidRDefault="00722702" w:rsidP="00B97CE3">
            <w:pPr>
              <w:pStyle w:val="ListParagraph"/>
              <w:autoSpaceDE w:val="0"/>
              <w:autoSpaceDN w:val="0"/>
              <w:adjustRightInd w:val="0"/>
              <w:spacing w:after="120"/>
              <w:ind w:left="0"/>
              <w:contextualSpacing w:val="0"/>
              <w:rPr>
                <w:rFonts w:ascii="Arial" w:hAnsi="Arial" w:cs="Arial"/>
                <w:sz w:val="24"/>
              </w:rPr>
            </w:pPr>
          </w:p>
          <w:p w:rsidR="00722702" w:rsidRPr="000A70A9" w:rsidRDefault="00722702" w:rsidP="00B97CE3">
            <w:pPr>
              <w:pStyle w:val="ListParagraph"/>
              <w:autoSpaceDE w:val="0"/>
              <w:autoSpaceDN w:val="0"/>
              <w:adjustRightInd w:val="0"/>
              <w:spacing w:after="120"/>
              <w:ind w:left="0"/>
              <w:contextualSpacing w:val="0"/>
              <w:rPr>
                <w:rFonts w:ascii="Arial" w:hAnsi="Arial" w:cs="Arial"/>
                <w:sz w:val="24"/>
              </w:rPr>
            </w:pPr>
          </w:p>
          <w:p w:rsidR="00722702" w:rsidRPr="000A70A9" w:rsidRDefault="00722702" w:rsidP="00B97CE3">
            <w:pPr>
              <w:pStyle w:val="ListParagraph"/>
              <w:autoSpaceDE w:val="0"/>
              <w:autoSpaceDN w:val="0"/>
              <w:adjustRightInd w:val="0"/>
              <w:spacing w:after="120"/>
              <w:ind w:left="0"/>
              <w:contextualSpacing w:val="0"/>
              <w:rPr>
                <w:rFonts w:ascii="Arial" w:hAnsi="Arial" w:cs="Arial"/>
                <w:b/>
                <w:sz w:val="24"/>
              </w:rPr>
            </w:pPr>
          </w:p>
        </w:tc>
      </w:tr>
      <w:tr w:rsidR="00722702" w:rsidRPr="000A70A9">
        <w:trPr>
          <w:trHeight w:val="1440"/>
        </w:trPr>
        <w:tc>
          <w:tcPr>
            <w:tcW w:w="9576" w:type="dxa"/>
          </w:tcPr>
          <w:p w:rsidR="00722702" w:rsidRPr="000A70A9" w:rsidRDefault="00722702" w:rsidP="00B97CE3">
            <w:pPr>
              <w:pStyle w:val="ListParagraph"/>
              <w:autoSpaceDE w:val="0"/>
              <w:autoSpaceDN w:val="0"/>
              <w:adjustRightInd w:val="0"/>
              <w:spacing w:after="120"/>
              <w:ind w:left="0"/>
              <w:contextualSpacing w:val="0"/>
              <w:rPr>
                <w:rFonts w:ascii="Arial" w:hAnsi="Arial" w:cs="Arial"/>
                <w:b/>
                <w:sz w:val="24"/>
              </w:rPr>
            </w:pPr>
            <w:r w:rsidRPr="000A70A9">
              <w:rPr>
                <w:rFonts w:ascii="Arial" w:hAnsi="Arial" w:cs="Arial"/>
                <w:b/>
                <w:sz w:val="24"/>
              </w:rPr>
              <w:t>D) Community &amp; Industry Leadership:</w:t>
            </w:r>
          </w:p>
          <w:p w:rsidR="00722702" w:rsidRPr="000A70A9" w:rsidRDefault="00722702" w:rsidP="00B97CE3">
            <w:pPr>
              <w:pStyle w:val="ListParagraph"/>
              <w:autoSpaceDE w:val="0"/>
              <w:autoSpaceDN w:val="0"/>
              <w:adjustRightInd w:val="0"/>
              <w:spacing w:after="120"/>
              <w:ind w:left="0"/>
              <w:contextualSpacing w:val="0"/>
              <w:rPr>
                <w:rFonts w:ascii="Arial" w:hAnsi="Arial" w:cs="Arial"/>
                <w:sz w:val="24"/>
              </w:rPr>
            </w:pPr>
            <w:r w:rsidRPr="000A70A9">
              <w:rPr>
                <w:rFonts w:ascii="Arial" w:hAnsi="Arial" w:cs="Arial"/>
                <w:sz w:val="24"/>
              </w:rPr>
              <w:t>Company demonstrates strong involvement with the food industry and its community through awareness of and leadership in social issues. Company demonstrates socially responsible sourcing and engagement with the communities in which it sources ingredients. Company demonstrates a healthy corporate culture, with the promotion of employee development as well as health and safety within the workplace. Company has a strong positive reputation within the food and beverage industry, and good working relationships with suppliers and stakeholders.</w:t>
            </w:r>
          </w:p>
          <w:p w:rsidR="00722702" w:rsidRPr="000A70A9" w:rsidRDefault="00722702" w:rsidP="00B97CE3">
            <w:pPr>
              <w:pStyle w:val="ListParagraph"/>
              <w:autoSpaceDE w:val="0"/>
              <w:autoSpaceDN w:val="0"/>
              <w:adjustRightInd w:val="0"/>
              <w:spacing w:after="120"/>
              <w:ind w:left="0"/>
              <w:contextualSpacing w:val="0"/>
              <w:rPr>
                <w:rFonts w:ascii="Arial" w:hAnsi="Arial" w:cs="Arial"/>
                <w:b/>
                <w:sz w:val="24"/>
              </w:rPr>
            </w:pPr>
          </w:p>
          <w:p w:rsidR="00722702" w:rsidRPr="000A70A9" w:rsidRDefault="00722702" w:rsidP="00B97CE3">
            <w:pPr>
              <w:pStyle w:val="ListParagraph"/>
              <w:autoSpaceDE w:val="0"/>
              <w:autoSpaceDN w:val="0"/>
              <w:adjustRightInd w:val="0"/>
              <w:spacing w:after="120"/>
              <w:ind w:left="0"/>
              <w:contextualSpacing w:val="0"/>
              <w:rPr>
                <w:rFonts w:ascii="Arial" w:hAnsi="Arial" w:cs="Arial"/>
                <w:b/>
                <w:sz w:val="24"/>
              </w:rPr>
            </w:pPr>
          </w:p>
          <w:p w:rsidR="00722702" w:rsidRPr="000A70A9" w:rsidRDefault="00722702" w:rsidP="00B97CE3">
            <w:pPr>
              <w:pStyle w:val="ListParagraph"/>
              <w:autoSpaceDE w:val="0"/>
              <w:autoSpaceDN w:val="0"/>
              <w:adjustRightInd w:val="0"/>
              <w:spacing w:after="120"/>
              <w:ind w:left="0"/>
              <w:contextualSpacing w:val="0"/>
              <w:rPr>
                <w:rFonts w:ascii="Arial" w:hAnsi="Arial" w:cs="Arial"/>
                <w:b/>
                <w:sz w:val="24"/>
              </w:rPr>
            </w:pPr>
          </w:p>
          <w:p w:rsidR="00722702" w:rsidRPr="000A70A9" w:rsidRDefault="00722702" w:rsidP="00B97CE3">
            <w:pPr>
              <w:pStyle w:val="ListParagraph"/>
              <w:autoSpaceDE w:val="0"/>
              <w:autoSpaceDN w:val="0"/>
              <w:adjustRightInd w:val="0"/>
              <w:spacing w:after="120"/>
              <w:ind w:left="0"/>
              <w:contextualSpacing w:val="0"/>
              <w:rPr>
                <w:rFonts w:ascii="Arial" w:hAnsi="Arial" w:cs="Arial"/>
                <w:b/>
                <w:sz w:val="24"/>
              </w:rPr>
            </w:pPr>
          </w:p>
        </w:tc>
      </w:tr>
      <w:tr w:rsidR="00722702" w:rsidRPr="000A70A9">
        <w:trPr>
          <w:trHeight w:val="1440"/>
        </w:trPr>
        <w:tc>
          <w:tcPr>
            <w:tcW w:w="9576" w:type="dxa"/>
          </w:tcPr>
          <w:p w:rsidR="00722702" w:rsidRPr="000A70A9" w:rsidRDefault="00722702" w:rsidP="00B97CE3">
            <w:pPr>
              <w:pStyle w:val="ListParagraph"/>
              <w:autoSpaceDE w:val="0"/>
              <w:autoSpaceDN w:val="0"/>
              <w:adjustRightInd w:val="0"/>
              <w:spacing w:after="120"/>
              <w:ind w:left="0"/>
              <w:contextualSpacing w:val="0"/>
              <w:rPr>
                <w:rFonts w:ascii="Arial" w:hAnsi="Arial" w:cs="Arial"/>
                <w:b/>
                <w:sz w:val="24"/>
              </w:rPr>
            </w:pPr>
            <w:r w:rsidRPr="000A70A9">
              <w:rPr>
                <w:rFonts w:ascii="Arial" w:hAnsi="Arial" w:cs="Arial"/>
                <w:b/>
                <w:sz w:val="24"/>
              </w:rPr>
              <w:t>E) Health &amp; Wellness:</w:t>
            </w:r>
          </w:p>
          <w:p w:rsidR="00722702" w:rsidRPr="000A70A9" w:rsidRDefault="00722702" w:rsidP="00B97CE3">
            <w:pPr>
              <w:pStyle w:val="ListParagraph"/>
              <w:autoSpaceDE w:val="0"/>
              <w:autoSpaceDN w:val="0"/>
              <w:adjustRightInd w:val="0"/>
              <w:spacing w:after="120"/>
              <w:ind w:left="0"/>
              <w:contextualSpacing w:val="0"/>
              <w:rPr>
                <w:rFonts w:ascii="Arial" w:hAnsi="Arial" w:cs="Arial"/>
                <w:sz w:val="24"/>
              </w:rPr>
            </w:pPr>
            <w:r w:rsidRPr="000A70A9">
              <w:rPr>
                <w:rFonts w:ascii="Arial" w:hAnsi="Arial" w:cs="Arial"/>
                <w:sz w:val="24"/>
              </w:rPr>
              <w:t>Company demonstrates a commitment to providing products that are healthy and nutritious and which offer a “clean label.” Companies have undertaken significant changes or reformulations of its products or a product line to offer consumers healthier alternatives. Company is committed to consumer education with the goal of promoting healthy eating. Company is a leader in promoting R&amp;D in the health and wellness category within the food industry.</w:t>
            </w:r>
          </w:p>
          <w:p w:rsidR="00722702" w:rsidRPr="000A70A9" w:rsidRDefault="00722702" w:rsidP="00B97CE3">
            <w:pPr>
              <w:pStyle w:val="ListParagraph"/>
              <w:autoSpaceDE w:val="0"/>
              <w:autoSpaceDN w:val="0"/>
              <w:adjustRightInd w:val="0"/>
              <w:spacing w:after="120"/>
              <w:ind w:left="0"/>
              <w:contextualSpacing w:val="0"/>
              <w:rPr>
                <w:rFonts w:ascii="Arial" w:hAnsi="Arial" w:cs="Arial"/>
                <w:b/>
                <w:sz w:val="24"/>
              </w:rPr>
            </w:pPr>
          </w:p>
          <w:p w:rsidR="00722702" w:rsidRPr="000A70A9" w:rsidRDefault="00722702" w:rsidP="00B97CE3">
            <w:pPr>
              <w:pStyle w:val="ListParagraph"/>
              <w:autoSpaceDE w:val="0"/>
              <w:autoSpaceDN w:val="0"/>
              <w:adjustRightInd w:val="0"/>
              <w:spacing w:after="120"/>
              <w:ind w:left="0"/>
              <w:contextualSpacing w:val="0"/>
              <w:rPr>
                <w:rFonts w:ascii="Arial" w:hAnsi="Arial" w:cs="Arial"/>
                <w:b/>
                <w:sz w:val="24"/>
              </w:rPr>
            </w:pPr>
          </w:p>
          <w:p w:rsidR="00722702" w:rsidRPr="000A70A9" w:rsidRDefault="00722702" w:rsidP="00B97CE3">
            <w:pPr>
              <w:pStyle w:val="ListParagraph"/>
              <w:autoSpaceDE w:val="0"/>
              <w:autoSpaceDN w:val="0"/>
              <w:adjustRightInd w:val="0"/>
              <w:spacing w:after="120"/>
              <w:ind w:left="0"/>
              <w:contextualSpacing w:val="0"/>
              <w:rPr>
                <w:rFonts w:ascii="Arial" w:hAnsi="Arial" w:cs="Arial"/>
                <w:b/>
                <w:sz w:val="24"/>
              </w:rPr>
            </w:pPr>
          </w:p>
          <w:p w:rsidR="00722702" w:rsidRPr="000A70A9" w:rsidRDefault="00722702" w:rsidP="00B97CE3">
            <w:pPr>
              <w:pStyle w:val="ListParagraph"/>
              <w:autoSpaceDE w:val="0"/>
              <w:autoSpaceDN w:val="0"/>
              <w:adjustRightInd w:val="0"/>
              <w:spacing w:after="120"/>
              <w:ind w:left="0"/>
              <w:contextualSpacing w:val="0"/>
              <w:rPr>
                <w:rFonts w:ascii="Arial" w:hAnsi="Arial" w:cs="Arial"/>
                <w:b/>
                <w:sz w:val="24"/>
              </w:rPr>
            </w:pPr>
          </w:p>
        </w:tc>
      </w:tr>
    </w:tbl>
    <w:p w:rsidR="00722702" w:rsidRPr="000A70A9" w:rsidRDefault="00722702" w:rsidP="00B97CE3">
      <w:pPr>
        <w:pStyle w:val="ListParagraph"/>
        <w:autoSpaceDE w:val="0"/>
        <w:autoSpaceDN w:val="0"/>
        <w:adjustRightInd w:val="0"/>
        <w:spacing w:after="120"/>
        <w:ind w:left="0"/>
        <w:contextualSpacing w:val="0"/>
        <w:rPr>
          <w:rFonts w:ascii="Arial" w:hAnsi="Arial"/>
          <w:sz w:val="24"/>
          <w:lang w:eastAsia="ja-JP"/>
        </w:rPr>
      </w:pPr>
    </w:p>
    <w:p w:rsidR="00722702" w:rsidRPr="000A70A9" w:rsidRDefault="00722702" w:rsidP="00B97CE3">
      <w:pPr>
        <w:spacing w:after="120"/>
        <w:rPr>
          <w:rFonts w:ascii="Arial" w:hAnsi="Arial"/>
          <w:b/>
          <w:sz w:val="28"/>
          <w:u w:val="single"/>
        </w:rPr>
      </w:pPr>
      <w:r w:rsidRPr="000A70A9">
        <w:rPr>
          <w:rFonts w:ascii="Arial" w:hAnsi="Arial"/>
          <w:b/>
          <w:sz w:val="28"/>
        </w:rPr>
        <w:lastRenderedPageBreak/>
        <w:t>All winners will</w:t>
      </w:r>
      <w:r w:rsidR="00956431">
        <w:rPr>
          <w:rFonts w:ascii="Arial" w:hAnsi="Arial"/>
          <w:b/>
          <w:sz w:val="28"/>
        </w:rPr>
        <w:t xml:space="preserve"> be contacted by phone in mid-</w:t>
      </w:r>
      <w:r w:rsidRPr="000A70A9">
        <w:rPr>
          <w:rFonts w:ascii="Arial" w:hAnsi="Arial"/>
          <w:b/>
          <w:sz w:val="28"/>
        </w:rPr>
        <w:t>February. Winners must be available in February for interviews. Profiles of each of our category winne</w:t>
      </w:r>
      <w:r w:rsidR="005E76B1">
        <w:rPr>
          <w:rFonts w:ascii="Arial" w:hAnsi="Arial"/>
          <w:b/>
          <w:sz w:val="28"/>
        </w:rPr>
        <w:t>rs will appear in the April 2018</w:t>
      </w:r>
      <w:r w:rsidRPr="000A70A9">
        <w:rPr>
          <w:rFonts w:ascii="Arial" w:hAnsi="Arial"/>
          <w:b/>
          <w:sz w:val="28"/>
        </w:rPr>
        <w:t xml:space="preserve"> issue of </w:t>
      </w:r>
      <w:r w:rsidRPr="000A70A9">
        <w:rPr>
          <w:rFonts w:ascii="Arial" w:hAnsi="Arial"/>
          <w:b/>
          <w:i/>
          <w:sz w:val="28"/>
        </w:rPr>
        <w:t>Food in Canada</w:t>
      </w:r>
      <w:r w:rsidRPr="000A70A9">
        <w:rPr>
          <w:rFonts w:ascii="Arial" w:hAnsi="Arial"/>
          <w:b/>
          <w:sz w:val="28"/>
        </w:rPr>
        <w:t>.</w:t>
      </w:r>
    </w:p>
    <w:p w:rsidR="00722702" w:rsidRPr="000A70A9" w:rsidRDefault="00722702" w:rsidP="00B97CE3">
      <w:pPr>
        <w:spacing w:after="120"/>
        <w:rPr>
          <w:rFonts w:ascii="Arial" w:hAnsi="Arial"/>
          <w:b/>
          <w:sz w:val="24"/>
          <w:u w:val="single"/>
        </w:rPr>
      </w:pPr>
    </w:p>
    <w:p w:rsidR="00722702" w:rsidRPr="000A70A9" w:rsidRDefault="00722702" w:rsidP="00B97CE3">
      <w:pPr>
        <w:spacing w:after="120"/>
        <w:rPr>
          <w:rFonts w:ascii="Arial" w:hAnsi="Arial"/>
          <w:sz w:val="24"/>
        </w:rPr>
      </w:pPr>
    </w:p>
    <w:p w:rsidR="00722702" w:rsidRPr="000A70A9" w:rsidRDefault="00722702" w:rsidP="00B97CE3">
      <w:pPr>
        <w:spacing w:after="120"/>
        <w:rPr>
          <w:rFonts w:ascii="Arial" w:hAnsi="Arial"/>
          <w:sz w:val="24"/>
        </w:rPr>
      </w:pPr>
      <w:r w:rsidRPr="000A70A9">
        <w:rPr>
          <w:rFonts w:ascii="Arial" w:hAnsi="Arial"/>
          <w:sz w:val="24"/>
        </w:rPr>
        <w:br w:type="page"/>
      </w:r>
    </w:p>
    <w:p w:rsidR="00722702" w:rsidRPr="000A70A9" w:rsidRDefault="00722702" w:rsidP="00B97CE3">
      <w:pPr>
        <w:spacing w:after="0" w:line="240" w:lineRule="auto"/>
        <w:rPr>
          <w:rFonts w:ascii="Arial" w:hAnsi="Arial"/>
          <w:sz w:val="24"/>
        </w:rPr>
      </w:pPr>
    </w:p>
    <w:tbl>
      <w:tblPr>
        <w:tblW w:w="0" w:type="auto"/>
        <w:tblLook w:val="0000" w:firstRow="0" w:lastRow="0" w:firstColumn="0" w:lastColumn="0" w:noHBand="0" w:noVBand="0"/>
      </w:tblPr>
      <w:tblGrid>
        <w:gridCol w:w="4518"/>
        <w:gridCol w:w="540"/>
        <w:gridCol w:w="4518"/>
      </w:tblGrid>
      <w:tr w:rsidR="00722702" w:rsidRPr="000A70A9">
        <w:trPr>
          <w:trHeight w:val="864"/>
        </w:trPr>
        <w:tc>
          <w:tcPr>
            <w:tcW w:w="4518" w:type="dxa"/>
            <w:tcBorders>
              <w:top w:val="single" w:sz="4" w:space="0" w:color="auto"/>
              <w:bottom w:val="single" w:sz="4" w:space="0" w:color="auto"/>
            </w:tcBorders>
          </w:tcPr>
          <w:p w:rsidR="00722702" w:rsidRPr="000A70A9" w:rsidRDefault="00722702" w:rsidP="00B97CE3">
            <w:pPr>
              <w:spacing w:after="0" w:line="240" w:lineRule="auto"/>
              <w:rPr>
                <w:rFonts w:ascii="Garamond" w:hAnsi="Garamond"/>
                <w:sz w:val="24"/>
              </w:rPr>
            </w:pPr>
            <w:r w:rsidRPr="000A70A9">
              <w:rPr>
                <w:rFonts w:ascii="Arial" w:hAnsi="Arial"/>
                <w:sz w:val="24"/>
              </w:rPr>
              <w:t>Name</w:t>
            </w:r>
          </w:p>
        </w:tc>
        <w:tc>
          <w:tcPr>
            <w:tcW w:w="540" w:type="dxa"/>
          </w:tcPr>
          <w:p w:rsidR="00722702" w:rsidRPr="000A70A9" w:rsidRDefault="00722702" w:rsidP="00B97CE3">
            <w:pPr>
              <w:spacing w:after="0" w:line="240" w:lineRule="auto"/>
              <w:rPr>
                <w:rFonts w:ascii="Garamond" w:hAnsi="Garamond"/>
                <w:sz w:val="24"/>
              </w:rPr>
            </w:pPr>
          </w:p>
        </w:tc>
        <w:tc>
          <w:tcPr>
            <w:tcW w:w="4518" w:type="dxa"/>
            <w:tcBorders>
              <w:top w:val="single" w:sz="4" w:space="0" w:color="auto"/>
              <w:bottom w:val="single" w:sz="4" w:space="0" w:color="auto"/>
            </w:tcBorders>
          </w:tcPr>
          <w:p w:rsidR="00722702" w:rsidRPr="000A70A9" w:rsidRDefault="00722702" w:rsidP="00B97CE3">
            <w:pPr>
              <w:spacing w:after="0" w:line="240" w:lineRule="auto"/>
              <w:rPr>
                <w:rFonts w:ascii="Garamond" w:hAnsi="Garamond"/>
                <w:sz w:val="24"/>
              </w:rPr>
            </w:pPr>
            <w:r w:rsidRPr="000A70A9">
              <w:rPr>
                <w:rFonts w:ascii="Arial" w:hAnsi="Arial"/>
                <w:sz w:val="24"/>
              </w:rPr>
              <w:t>Title</w:t>
            </w:r>
          </w:p>
        </w:tc>
      </w:tr>
      <w:tr w:rsidR="00722702" w:rsidRPr="000A70A9">
        <w:trPr>
          <w:trHeight w:val="377"/>
        </w:trPr>
        <w:tc>
          <w:tcPr>
            <w:tcW w:w="4518" w:type="dxa"/>
            <w:tcBorders>
              <w:top w:val="single" w:sz="4" w:space="0" w:color="auto"/>
            </w:tcBorders>
          </w:tcPr>
          <w:p w:rsidR="00722702" w:rsidRPr="000A70A9" w:rsidRDefault="00722702" w:rsidP="00B97CE3">
            <w:pPr>
              <w:spacing w:after="0" w:line="240" w:lineRule="auto"/>
              <w:rPr>
                <w:rFonts w:ascii="Arial" w:hAnsi="Arial"/>
                <w:sz w:val="24"/>
              </w:rPr>
            </w:pPr>
            <w:r w:rsidRPr="000A70A9">
              <w:rPr>
                <w:rFonts w:ascii="Arial" w:hAnsi="Arial"/>
                <w:sz w:val="24"/>
              </w:rPr>
              <w:t>Signature</w:t>
            </w:r>
          </w:p>
          <w:p w:rsidR="00722702" w:rsidRPr="000A70A9" w:rsidRDefault="00722702" w:rsidP="00B97CE3">
            <w:pPr>
              <w:spacing w:after="0" w:line="240" w:lineRule="auto"/>
              <w:rPr>
                <w:rFonts w:ascii="Arial" w:hAnsi="Arial"/>
                <w:sz w:val="24"/>
              </w:rPr>
            </w:pPr>
          </w:p>
          <w:p w:rsidR="00722702" w:rsidRPr="000A70A9" w:rsidRDefault="00722702" w:rsidP="00B97CE3">
            <w:pPr>
              <w:spacing w:after="0" w:line="240" w:lineRule="auto"/>
              <w:rPr>
                <w:rFonts w:ascii="Arial" w:hAnsi="Arial"/>
                <w:sz w:val="24"/>
              </w:rPr>
            </w:pPr>
          </w:p>
          <w:p w:rsidR="00722702" w:rsidRPr="000A70A9" w:rsidRDefault="00722702" w:rsidP="00B97CE3">
            <w:pPr>
              <w:spacing w:after="0" w:line="240" w:lineRule="auto"/>
              <w:rPr>
                <w:rFonts w:ascii="Garamond" w:hAnsi="Garamond"/>
                <w:sz w:val="24"/>
              </w:rPr>
            </w:pPr>
          </w:p>
        </w:tc>
        <w:tc>
          <w:tcPr>
            <w:tcW w:w="540" w:type="dxa"/>
          </w:tcPr>
          <w:p w:rsidR="00722702" w:rsidRPr="000A70A9" w:rsidRDefault="00722702" w:rsidP="00B97CE3">
            <w:pPr>
              <w:spacing w:after="0" w:line="240" w:lineRule="auto"/>
              <w:rPr>
                <w:rFonts w:ascii="Garamond" w:hAnsi="Garamond"/>
                <w:sz w:val="24"/>
              </w:rPr>
            </w:pPr>
          </w:p>
        </w:tc>
        <w:tc>
          <w:tcPr>
            <w:tcW w:w="4518" w:type="dxa"/>
            <w:tcBorders>
              <w:top w:val="single" w:sz="4" w:space="0" w:color="auto"/>
            </w:tcBorders>
          </w:tcPr>
          <w:p w:rsidR="00722702" w:rsidRPr="000A70A9" w:rsidRDefault="00722702" w:rsidP="00B97CE3">
            <w:pPr>
              <w:spacing w:after="0" w:line="240" w:lineRule="auto"/>
              <w:rPr>
                <w:rFonts w:ascii="Garamond" w:hAnsi="Garamond"/>
                <w:sz w:val="24"/>
              </w:rPr>
            </w:pPr>
            <w:r w:rsidRPr="000A70A9">
              <w:rPr>
                <w:rFonts w:ascii="Arial" w:hAnsi="Arial"/>
                <w:sz w:val="24"/>
              </w:rPr>
              <w:t>Date</w:t>
            </w:r>
          </w:p>
        </w:tc>
      </w:tr>
    </w:tbl>
    <w:p w:rsidR="00722702" w:rsidRPr="000A70A9" w:rsidRDefault="00722702" w:rsidP="00B97CE3">
      <w:pPr>
        <w:spacing w:after="120" w:line="240" w:lineRule="auto"/>
        <w:rPr>
          <w:rFonts w:ascii="Arial" w:hAnsi="Arial"/>
          <w:i/>
          <w:sz w:val="24"/>
        </w:rPr>
      </w:pPr>
    </w:p>
    <w:p w:rsidR="00722702" w:rsidRPr="000A70A9" w:rsidRDefault="00722702" w:rsidP="00B97CE3">
      <w:pPr>
        <w:spacing w:after="120" w:line="240" w:lineRule="auto"/>
        <w:rPr>
          <w:rFonts w:ascii="Arial" w:hAnsi="Arial"/>
          <w:i/>
          <w:sz w:val="24"/>
        </w:rPr>
      </w:pPr>
    </w:p>
    <w:p w:rsidR="00722702" w:rsidRPr="000A70A9" w:rsidRDefault="00722702" w:rsidP="00B97CE3">
      <w:pPr>
        <w:spacing w:after="120" w:line="240" w:lineRule="auto"/>
        <w:rPr>
          <w:rFonts w:ascii="Arial" w:hAnsi="Arial"/>
          <w:i/>
          <w:sz w:val="24"/>
        </w:rPr>
      </w:pPr>
      <w:r w:rsidRPr="000A70A9">
        <w:rPr>
          <w:rFonts w:ascii="Arial" w:hAnsi="Arial"/>
          <w:i/>
          <w:sz w:val="24"/>
        </w:rPr>
        <w:t>By submitting this application, you agree that (i) you have read and agree to these rules and regulations; (ii) you have complied with all eligibility requirements; (iii) the Award will be accepted as presented; (iv) the information they are submitting is true, complete and accurate; (v) the information being submitted as part of the application process will be used by Grant Thornton LLP and Food in Canada in conjunction with the judging panel in selecting Award recipients and consent for such purpose is herein provided; (vi) Grant Thornton LLP and Food in Canada shall have the unrestricted right to produce, reproduce, publicize, broadcast, exhibit, distribute and otherwise use in any fashion, the winner’s name and any photograph, voice or likeness of any personal representative thereof whose consent the winner will be responsible for obtaining, for advertising and publicity purposes without any additional compensation; and (vii) Grant Thornton LLP, Food in Canada and Business Information Group and their respective officers, directors, members, partners, principals and employees are hereby released from any and all liability, loss, damages or cost related to participation in the Award process or the acceptance, use or misuse of the Award. Grant Thornton LLP and Food in Canada assume no liability for any lost, late, illegible, falsified, misdirected or incomplete entry, notification, reply or the unauthorized use of or access to same, or for any technical malfunction, loss or delay in data transmission, omission, interruption, deletion, defect, damage or failure of any computer, equipment, software, website, email, server, online system, network, lines or browser related to or resulting from participation in the Award. Grant Thornton LLP and Food in Canada assume no liability whatsoever for any loss, damage, cost, injury or claim howsoever caused. </w:t>
      </w:r>
    </w:p>
    <w:p w:rsidR="00722702" w:rsidRPr="000A70A9" w:rsidRDefault="00722702" w:rsidP="00B97CE3">
      <w:pPr>
        <w:pStyle w:val="ListParagraph"/>
        <w:autoSpaceDE w:val="0"/>
        <w:autoSpaceDN w:val="0"/>
        <w:adjustRightInd w:val="0"/>
        <w:spacing w:after="120"/>
        <w:ind w:left="0"/>
        <w:contextualSpacing w:val="0"/>
        <w:rPr>
          <w:rFonts w:ascii="Arial" w:hAnsi="Arial"/>
          <w:i/>
          <w:sz w:val="24"/>
          <w:lang w:eastAsia="ja-JP"/>
        </w:rPr>
      </w:pPr>
    </w:p>
    <w:sectPr w:rsidR="00722702" w:rsidRPr="000A70A9" w:rsidSect="00615A2E">
      <w:pgSz w:w="12240" w:h="15840"/>
      <w:pgMar w:top="864" w:right="1296" w:bottom="864" w:left="1296"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7A2D" w:rsidRDefault="00197A2D">
      <w:pPr>
        <w:spacing w:after="0" w:line="240" w:lineRule="auto"/>
      </w:pPr>
      <w:r>
        <w:separator/>
      </w:r>
    </w:p>
  </w:endnote>
  <w:endnote w:type="continuationSeparator" w:id="0">
    <w:p w:rsidR="00197A2D" w:rsidRDefault="00197A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Arial Black">
    <w:panose1 w:val="020B0A04020102020204"/>
    <w:charset w:val="00"/>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7A2D" w:rsidRDefault="00197A2D">
      <w:pPr>
        <w:spacing w:after="0" w:line="240" w:lineRule="auto"/>
      </w:pPr>
      <w:r>
        <w:separator/>
      </w:r>
    </w:p>
  </w:footnote>
  <w:footnote w:type="continuationSeparator" w:id="0">
    <w:p w:rsidR="00197A2D" w:rsidRDefault="00197A2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EA0A1ABA"/>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25F16E7"/>
    <w:multiLevelType w:val="hybridMultilevel"/>
    <w:tmpl w:val="B1885ECE"/>
    <w:lvl w:ilvl="0" w:tplc="D744E63A">
      <w:start w:val="1"/>
      <w:numFmt w:val="bullet"/>
      <w:lvlText w:val=""/>
      <w:lvlJc w:val="left"/>
      <w:pPr>
        <w:tabs>
          <w:tab w:val="num" w:pos="0"/>
        </w:tabs>
      </w:pPr>
      <w:rPr>
        <w:rFonts w:ascii="Symbol" w:hAnsi="Symbol" w:hint="default"/>
        <w:color w:val="auto"/>
        <w:sz w:val="28"/>
      </w:rPr>
    </w:lvl>
    <w:lvl w:ilvl="1" w:tplc="00030409" w:tentative="1">
      <w:start w:val="1"/>
      <w:numFmt w:val="bullet"/>
      <w:lvlText w:val="o"/>
      <w:lvlJc w:val="left"/>
      <w:pPr>
        <w:tabs>
          <w:tab w:val="num" w:pos="1440"/>
        </w:tabs>
        <w:ind w:left="1440" w:hanging="360"/>
      </w:pPr>
      <w:rPr>
        <w:rFonts w:ascii="Courier" w:hAnsi="Courier"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w:hAnsi="Courier"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w:hAnsi="Courier"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nsid w:val="14023F5C"/>
    <w:multiLevelType w:val="multilevel"/>
    <w:tmpl w:val="C7D842C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15B913CC"/>
    <w:multiLevelType w:val="hybridMultilevel"/>
    <w:tmpl w:val="60145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771047"/>
    <w:multiLevelType w:val="multilevel"/>
    <w:tmpl w:val="6638CB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19877961"/>
    <w:multiLevelType w:val="hybridMultilevel"/>
    <w:tmpl w:val="7FC63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A252215"/>
    <w:multiLevelType w:val="multilevel"/>
    <w:tmpl w:val="942491F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1C300E86"/>
    <w:multiLevelType w:val="multilevel"/>
    <w:tmpl w:val="A606A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D382DEF"/>
    <w:multiLevelType w:val="multilevel"/>
    <w:tmpl w:val="C12668C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2ED4391D"/>
    <w:multiLevelType w:val="hybridMultilevel"/>
    <w:tmpl w:val="B7CCB078"/>
    <w:lvl w:ilvl="0" w:tplc="D744E63A">
      <w:start w:val="1"/>
      <w:numFmt w:val="bullet"/>
      <w:lvlText w:val=""/>
      <w:lvlJc w:val="left"/>
      <w:pPr>
        <w:tabs>
          <w:tab w:val="num" w:pos="0"/>
        </w:tabs>
      </w:pPr>
      <w:rPr>
        <w:rFonts w:ascii="Symbol" w:hAnsi="Symbol" w:hint="default"/>
        <w:color w:val="auto"/>
        <w:sz w:val="28"/>
      </w:rPr>
    </w:lvl>
    <w:lvl w:ilvl="1" w:tplc="00030409" w:tentative="1">
      <w:start w:val="1"/>
      <w:numFmt w:val="bullet"/>
      <w:lvlText w:val="o"/>
      <w:lvlJc w:val="left"/>
      <w:pPr>
        <w:tabs>
          <w:tab w:val="num" w:pos="1440"/>
        </w:tabs>
        <w:ind w:left="1440" w:hanging="360"/>
      </w:pPr>
      <w:rPr>
        <w:rFonts w:ascii="Courier" w:hAnsi="Courier"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w:hAnsi="Courier"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w:hAnsi="Courier"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0">
    <w:nsid w:val="31AA7882"/>
    <w:multiLevelType w:val="hybridMultilevel"/>
    <w:tmpl w:val="7842F4F8"/>
    <w:lvl w:ilvl="0" w:tplc="0E3C18DC">
      <w:numFmt w:val="bullet"/>
      <w:lvlText w:val="-"/>
      <w:lvlJc w:val="left"/>
      <w:pPr>
        <w:tabs>
          <w:tab w:val="num" w:pos="720"/>
        </w:tabs>
        <w:ind w:left="720" w:hanging="360"/>
      </w:pPr>
      <w:rPr>
        <w:rFonts w:ascii="Arial" w:eastAsia="Times New Roman" w:hAnsi="Arial" w:hint="default"/>
      </w:rPr>
    </w:lvl>
    <w:lvl w:ilvl="1" w:tplc="00030409" w:tentative="1">
      <w:start w:val="1"/>
      <w:numFmt w:val="bullet"/>
      <w:lvlText w:val="o"/>
      <w:lvlJc w:val="left"/>
      <w:pPr>
        <w:tabs>
          <w:tab w:val="num" w:pos="1440"/>
        </w:tabs>
        <w:ind w:left="1440" w:hanging="360"/>
      </w:pPr>
      <w:rPr>
        <w:rFonts w:ascii="Courier" w:hAnsi="Courier"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w:hAnsi="Courier"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w:hAnsi="Courier"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1">
    <w:nsid w:val="40FE01B7"/>
    <w:multiLevelType w:val="hybridMultilevel"/>
    <w:tmpl w:val="10E22E64"/>
    <w:lvl w:ilvl="0" w:tplc="D744E63A">
      <w:start w:val="1"/>
      <w:numFmt w:val="bullet"/>
      <w:lvlText w:val=""/>
      <w:lvlJc w:val="left"/>
      <w:pPr>
        <w:tabs>
          <w:tab w:val="num" w:pos="0"/>
        </w:tabs>
      </w:pPr>
      <w:rPr>
        <w:rFonts w:ascii="Symbol" w:hAnsi="Symbol" w:hint="default"/>
        <w:color w:val="auto"/>
        <w:sz w:val="28"/>
      </w:rPr>
    </w:lvl>
    <w:lvl w:ilvl="1" w:tplc="00030409" w:tentative="1">
      <w:start w:val="1"/>
      <w:numFmt w:val="bullet"/>
      <w:lvlText w:val="o"/>
      <w:lvlJc w:val="left"/>
      <w:pPr>
        <w:tabs>
          <w:tab w:val="num" w:pos="1440"/>
        </w:tabs>
        <w:ind w:left="1440" w:hanging="360"/>
      </w:pPr>
      <w:rPr>
        <w:rFonts w:ascii="Courier" w:hAnsi="Courier"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w:hAnsi="Courier"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w:hAnsi="Courier"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2">
    <w:nsid w:val="426A30FD"/>
    <w:multiLevelType w:val="hybridMultilevel"/>
    <w:tmpl w:val="2E48025A"/>
    <w:lvl w:ilvl="0" w:tplc="0E3C18DC">
      <w:numFmt w:val="bullet"/>
      <w:lvlText w:val="-"/>
      <w:lvlJc w:val="left"/>
      <w:pPr>
        <w:tabs>
          <w:tab w:val="num" w:pos="720"/>
        </w:tabs>
        <w:ind w:left="720" w:hanging="360"/>
      </w:pPr>
      <w:rPr>
        <w:rFonts w:ascii="Arial" w:eastAsia="Times New Roman" w:hAnsi="Arial" w:hint="default"/>
      </w:rPr>
    </w:lvl>
    <w:lvl w:ilvl="1" w:tplc="00030409" w:tentative="1">
      <w:start w:val="1"/>
      <w:numFmt w:val="bullet"/>
      <w:lvlText w:val="o"/>
      <w:lvlJc w:val="left"/>
      <w:pPr>
        <w:tabs>
          <w:tab w:val="num" w:pos="1440"/>
        </w:tabs>
        <w:ind w:left="1440" w:hanging="360"/>
      </w:pPr>
      <w:rPr>
        <w:rFonts w:ascii="Courier" w:hAnsi="Courier"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w:hAnsi="Courier"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w:hAnsi="Courier"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3">
    <w:nsid w:val="454109C2"/>
    <w:multiLevelType w:val="multilevel"/>
    <w:tmpl w:val="F8B85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24E40F1"/>
    <w:multiLevelType w:val="multilevel"/>
    <w:tmpl w:val="51E417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561A5F36"/>
    <w:multiLevelType w:val="hybridMultilevel"/>
    <w:tmpl w:val="B9AC9C34"/>
    <w:lvl w:ilvl="0" w:tplc="E63AD744">
      <w:start w:val="1"/>
      <w:numFmt w:val="bullet"/>
      <w:lvlText w:val=""/>
      <w:lvlJc w:val="left"/>
      <w:pPr>
        <w:tabs>
          <w:tab w:val="num" w:pos="0"/>
        </w:tabs>
      </w:pPr>
      <w:rPr>
        <w:rFonts w:ascii="Symbol" w:hAnsi="Symbol" w:hint="default"/>
        <w:color w:val="auto"/>
        <w:sz w:val="28"/>
      </w:rPr>
    </w:lvl>
    <w:lvl w:ilvl="1" w:tplc="04090003" w:tentative="1">
      <w:start w:val="1"/>
      <w:numFmt w:val="bullet"/>
      <w:lvlText w:val="o"/>
      <w:lvlJc w:val="left"/>
      <w:pPr>
        <w:tabs>
          <w:tab w:val="num" w:pos="1440"/>
        </w:tabs>
        <w:ind w:left="1440" w:hanging="360"/>
      </w:pPr>
      <w:rPr>
        <w:rFonts w:ascii="Courier" w:hAnsi="Courier"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w:hAnsi="Courier"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w:hAnsi="Courier"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B9A6660"/>
    <w:multiLevelType w:val="hybridMultilevel"/>
    <w:tmpl w:val="744C0442"/>
    <w:lvl w:ilvl="0" w:tplc="D744E63A">
      <w:start w:val="1"/>
      <w:numFmt w:val="bullet"/>
      <w:lvlText w:val=""/>
      <w:lvlJc w:val="left"/>
      <w:pPr>
        <w:tabs>
          <w:tab w:val="num" w:pos="0"/>
        </w:tabs>
      </w:pPr>
      <w:rPr>
        <w:rFonts w:ascii="Symbol" w:hAnsi="Symbol" w:hint="default"/>
        <w:color w:val="auto"/>
        <w:sz w:val="28"/>
      </w:rPr>
    </w:lvl>
    <w:lvl w:ilvl="1" w:tplc="00030409" w:tentative="1">
      <w:start w:val="1"/>
      <w:numFmt w:val="bullet"/>
      <w:lvlText w:val="o"/>
      <w:lvlJc w:val="left"/>
      <w:pPr>
        <w:tabs>
          <w:tab w:val="num" w:pos="1440"/>
        </w:tabs>
        <w:ind w:left="1440" w:hanging="360"/>
      </w:pPr>
      <w:rPr>
        <w:rFonts w:ascii="Courier" w:hAnsi="Courier"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w:hAnsi="Courier"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w:hAnsi="Courier"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7">
    <w:nsid w:val="610F47A8"/>
    <w:multiLevelType w:val="hybridMultilevel"/>
    <w:tmpl w:val="845A0A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2481295"/>
    <w:multiLevelType w:val="hybridMultilevel"/>
    <w:tmpl w:val="10C82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C953792"/>
    <w:multiLevelType w:val="multilevel"/>
    <w:tmpl w:val="15FA7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D102F53"/>
    <w:multiLevelType w:val="hybridMultilevel"/>
    <w:tmpl w:val="67801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17"/>
  </w:num>
  <w:num w:numId="18">
    <w:abstractNumId w:val="5"/>
  </w:num>
  <w:num w:numId="19">
    <w:abstractNumId w:val="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3"/>
  </w:num>
  <w:num w:numId="26">
    <w:abstractNumId w:val="20"/>
  </w:num>
  <w:num w:numId="27">
    <w:abstractNumId w:val="0"/>
  </w:num>
  <w:num w:numId="28">
    <w:abstractNumId w:val="19"/>
  </w:num>
  <w:num w:numId="29">
    <w:abstractNumId w:val="13"/>
  </w:num>
  <w:num w:numId="30">
    <w:abstractNumId w:val="7"/>
  </w:num>
  <w:num w:numId="31">
    <w:abstractNumId w:val="16"/>
  </w:num>
  <w:num w:numId="32">
    <w:abstractNumId w:val="11"/>
  </w:num>
  <w:num w:numId="33">
    <w:abstractNumId w:val="1"/>
  </w:num>
  <w:num w:numId="34">
    <w:abstractNumId w:val="9"/>
  </w:num>
  <w:num w:numId="35">
    <w:abstractNumId w:val="10"/>
  </w:num>
  <w:num w:numId="36">
    <w:abstractNumId w:val="12"/>
  </w:num>
  <w:num w:numId="3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oNotTrackMoves/>
  <w:defaultTabStop w:val="720"/>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E2187"/>
    <w:rsid w:val="00013BD6"/>
    <w:rsid w:val="00056956"/>
    <w:rsid w:val="000730CE"/>
    <w:rsid w:val="000A70A9"/>
    <w:rsid w:val="000D23E3"/>
    <w:rsid w:val="00103CAB"/>
    <w:rsid w:val="00125F7B"/>
    <w:rsid w:val="00153137"/>
    <w:rsid w:val="00197A2D"/>
    <w:rsid w:val="00305657"/>
    <w:rsid w:val="00382CAE"/>
    <w:rsid w:val="0038714B"/>
    <w:rsid w:val="003A7BF6"/>
    <w:rsid w:val="00472374"/>
    <w:rsid w:val="00474797"/>
    <w:rsid w:val="004F51E9"/>
    <w:rsid w:val="00515D3F"/>
    <w:rsid w:val="005E2187"/>
    <w:rsid w:val="005E76B1"/>
    <w:rsid w:val="00615A2E"/>
    <w:rsid w:val="00630043"/>
    <w:rsid w:val="006375F0"/>
    <w:rsid w:val="0071015B"/>
    <w:rsid w:val="00711637"/>
    <w:rsid w:val="00722702"/>
    <w:rsid w:val="00727D60"/>
    <w:rsid w:val="00766D99"/>
    <w:rsid w:val="00773F1C"/>
    <w:rsid w:val="007B14E9"/>
    <w:rsid w:val="007C7152"/>
    <w:rsid w:val="007E4733"/>
    <w:rsid w:val="00832ACC"/>
    <w:rsid w:val="00843DAA"/>
    <w:rsid w:val="00882FA2"/>
    <w:rsid w:val="00956431"/>
    <w:rsid w:val="009860B6"/>
    <w:rsid w:val="009A1651"/>
    <w:rsid w:val="009B75F0"/>
    <w:rsid w:val="009E5F70"/>
    <w:rsid w:val="00A53F74"/>
    <w:rsid w:val="00A96E83"/>
    <w:rsid w:val="00AA5C49"/>
    <w:rsid w:val="00B5210B"/>
    <w:rsid w:val="00B97CE3"/>
    <w:rsid w:val="00BF74C9"/>
    <w:rsid w:val="00C209E8"/>
    <w:rsid w:val="00C7676C"/>
    <w:rsid w:val="00C770A1"/>
    <w:rsid w:val="00CC37DC"/>
    <w:rsid w:val="00D02D75"/>
    <w:rsid w:val="00D553FF"/>
    <w:rsid w:val="00D7079E"/>
    <w:rsid w:val="00E035A9"/>
    <w:rsid w:val="00E42182"/>
    <w:rsid w:val="00F92920"/>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List Bullet"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nhideWhenUsed="0" w:qFormat="1"/>
    <w:lsdException w:name="Emphasis" w:semiHidden="0" w:uiPriority="20" w:unhideWhenUsed="0" w:qFormat="1"/>
    <w:lsdException w:name="Normal (Web)" w:unhideWhenUsed="0"/>
    <w:lsdException w:name="annotation subject" w:unhideWhenUsed="0"/>
    <w:lsdException w:name="Balloon Text" w:unhideWhenUsed="0"/>
    <w:lsdException w:name="Table Grid" w:semiHidden="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2187"/>
    <w:pPr>
      <w:spacing w:after="200" w:line="276" w:lineRule="auto"/>
    </w:pPr>
    <w:rPr>
      <w:sz w:val="22"/>
      <w:szCs w:val="22"/>
      <w:lang w:val="en-US" w:eastAsia="en-US"/>
    </w:rPr>
  </w:style>
  <w:style w:type="paragraph" w:styleId="Heading2">
    <w:name w:val="heading 2"/>
    <w:basedOn w:val="Normal"/>
    <w:link w:val="Heading2Char"/>
    <w:uiPriority w:val="99"/>
    <w:qFormat/>
    <w:rsid w:val="00AA5C49"/>
    <w:pPr>
      <w:keepNext/>
      <w:spacing w:before="200" w:after="0" w:line="240" w:lineRule="auto"/>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semiHidden/>
    <w:rsid w:val="00AA5C49"/>
    <w:rPr>
      <w:rFonts w:ascii="Cambria" w:hAnsi="Cambria" w:cs="Times New Roman"/>
      <w:b/>
      <w:color w:val="4F81BD"/>
      <w:sz w:val="26"/>
    </w:rPr>
  </w:style>
  <w:style w:type="paragraph" w:styleId="ListParagraph">
    <w:name w:val="List Paragraph"/>
    <w:basedOn w:val="Normal"/>
    <w:uiPriority w:val="99"/>
    <w:qFormat/>
    <w:rsid w:val="005E2187"/>
    <w:pPr>
      <w:ind w:left="720"/>
      <w:contextualSpacing/>
    </w:pPr>
  </w:style>
  <w:style w:type="paragraph" w:styleId="Header">
    <w:name w:val="header"/>
    <w:basedOn w:val="Normal"/>
    <w:link w:val="HeaderChar"/>
    <w:uiPriority w:val="99"/>
    <w:rsid w:val="005E2187"/>
    <w:pPr>
      <w:tabs>
        <w:tab w:val="center" w:pos="4680"/>
        <w:tab w:val="right" w:pos="9360"/>
      </w:tabs>
    </w:pPr>
    <w:rPr>
      <w:sz w:val="20"/>
      <w:szCs w:val="20"/>
    </w:rPr>
  </w:style>
  <w:style w:type="character" w:customStyle="1" w:styleId="HeaderChar">
    <w:name w:val="Header Char"/>
    <w:link w:val="Header"/>
    <w:uiPriority w:val="99"/>
    <w:rsid w:val="005E2187"/>
    <w:rPr>
      <w:rFonts w:ascii="Calibri" w:hAnsi="Calibri" w:cs="Times New Roman"/>
    </w:rPr>
  </w:style>
  <w:style w:type="paragraph" w:styleId="Footer">
    <w:name w:val="footer"/>
    <w:basedOn w:val="Normal"/>
    <w:link w:val="FooterChar"/>
    <w:uiPriority w:val="99"/>
    <w:semiHidden/>
    <w:rsid w:val="005E2187"/>
    <w:pPr>
      <w:tabs>
        <w:tab w:val="center" w:pos="4680"/>
        <w:tab w:val="right" w:pos="9360"/>
      </w:tabs>
    </w:pPr>
    <w:rPr>
      <w:sz w:val="20"/>
      <w:szCs w:val="20"/>
    </w:rPr>
  </w:style>
  <w:style w:type="character" w:customStyle="1" w:styleId="FooterChar">
    <w:name w:val="Footer Char"/>
    <w:link w:val="Footer"/>
    <w:uiPriority w:val="99"/>
    <w:rsid w:val="005E2187"/>
    <w:rPr>
      <w:rFonts w:ascii="Calibri" w:hAnsi="Calibri" w:cs="Times New Roman"/>
    </w:rPr>
  </w:style>
  <w:style w:type="character" w:styleId="Hyperlink">
    <w:name w:val="Hyperlink"/>
    <w:uiPriority w:val="99"/>
    <w:rsid w:val="00AA5C49"/>
    <w:rPr>
      <w:rFonts w:cs="Times New Roman"/>
      <w:color w:val="0000FF"/>
      <w:u w:val="single"/>
    </w:rPr>
  </w:style>
  <w:style w:type="paragraph" w:customStyle="1" w:styleId="intro">
    <w:name w:val="intro"/>
    <w:basedOn w:val="Normal"/>
    <w:uiPriority w:val="99"/>
    <w:rsid w:val="00AA5C49"/>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uiPriority w:val="99"/>
    <w:rsid w:val="00AA5C49"/>
    <w:rPr>
      <w:rFonts w:cs="Times New Roman"/>
    </w:rPr>
  </w:style>
  <w:style w:type="character" w:styleId="Strong">
    <w:name w:val="Strong"/>
    <w:uiPriority w:val="99"/>
    <w:qFormat/>
    <w:rsid w:val="00AA5C49"/>
    <w:rPr>
      <w:rFonts w:cs="Times New Roman"/>
      <w:b/>
    </w:rPr>
  </w:style>
  <w:style w:type="paragraph" w:styleId="NormalWeb">
    <w:name w:val="Normal (Web)"/>
    <w:basedOn w:val="Normal"/>
    <w:uiPriority w:val="99"/>
    <w:semiHidden/>
    <w:rsid w:val="00AA5C49"/>
    <w:pPr>
      <w:spacing w:before="100" w:beforeAutospacing="1" w:after="100" w:afterAutospacing="1" w:line="240" w:lineRule="auto"/>
    </w:pPr>
    <w:rPr>
      <w:rFonts w:ascii="Times New Roman" w:hAnsi="Times New Roman"/>
      <w:sz w:val="24"/>
      <w:szCs w:val="24"/>
    </w:rPr>
  </w:style>
  <w:style w:type="character" w:styleId="CommentReference">
    <w:name w:val="annotation reference"/>
    <w:uiPriority w:val="99"/>
    <w:semiHidden/>
    <w:rsid w:val="00AA5C49"/>
    <w:rPr>
      <w:rFonts w:cs="Times New Roman"/>
      <w:sz w:val="16"/>
    </w:rPr>
  </w:style>
  <w:style w:type="paragraph" w:styleId="CommentText">
    <w:name w:val="annotation text"/>
    <w:basedOn w:val="Normal"/>
    <w:link w:val="CommentTextChar"/>
    <w:uiPriority w:val="99"/>
    <w:semiHidden/>
    <w:rsid w:val="00AA5C49"/>
    <w:rPr>
      <w:sz w:val="20"/>
      <w:szCs w:val="20"/>
    </w:rPr>
  </w:style>
  <w:style w:type="character" w:customStyle="1" w:styleId="CommentTextChar">
    <w:name w:val="Comment Text Char"/>
    <w:link w:val="CommentText"/>
    <w:uiPriority w:val="99"/>
    <w:semiHidden/>
    <w:rsid w:val="00AA5C49"/>
    <w:rPr>
      <w:rFonts w:cs="Times New Roman"/>
    </w:rPr>
  </w:style>
  <w:style w:type="paragraph" w:styleId="CommentSubject">
    <w:name w:val="annotation subject"/>
    <w:basedOn w:val="CommentText"/>
    <w:next w:val="CommentText"/>
    <w:link w:val="CommentSubjectChar"/>
    <w:uiPriority w:val="99"/>
    <w:semiHidden/>
    <w:rsid w:val="00AA5C49"/>
    <w:rPr>
      <w:b/>
      <w:bCs/>
    </w:rPr>
  </w:style>
  <w:style w:type="character" w:customStyle="1" w:styleId="CommentSubjectChar">
    <w:name w:val="Comment Subject Char"/>
    <w:link w:val="CommentSubject"/>
    <w:uiPriority w:val="99"/>
    <w:semiHidden/>
    <w:rsid w:val="00AA5C49"/>
    <w:rPr>
      <w:rFonts w:cs="Times New Roman"/>
      <w:b/>
    </w:rPr>
  </w:style>
  <w:style w:type="paragraph" w:styleId="BalloonText">
    <w:name w:val="Balloon Text"/>
    <w:basedOn w:val="Normal"/>
    <w:link w:val="BalloonTextChar"/>
    <w:uiPriority w:val="99"/>
    <w:semiHidden/>
    <w:rsid w:val="00AA5C49"/>
    <w:pPr>
      <w:spacing w:after="0" w:line="240" w:lineRule="auto"/>
    </w:pPr>
    <w:rPr>
      <w:rFonts w:ascii="Tahoma" w:hAnsi="Tahoma"/>
      <w:sz w:val="16"/>
      <w:szCs w:val="16"/>
    </w:rPr>
  </w:style>
  <w:style w:type="character" w:customStyle="1" w:styleId="BalloonTextChar">
    <w:name w:val="Balloon Text Char"/>
    <w:link w:val="BalloonText"/>
    <w:uiPriority w:val="99"/>
    <w:semiHidden/>
    <w:rsid w:val="00AA5C49"/>
    <w:rPr>
      <w:rFonts w:ascii="Tahoma" w:hAnsi="Tahoma" w:cs="Times New Roman"/>
      <w:sz w:val="16"/>
    </w:rPr>
  </w:style>
  <w:style w:type="table" w:styleId="TableGrid">
    <w:name w:val="Table Grid"/>
    <w:basedOn w:val="TableNormal"/>
    <w:uiPriority w:val="99"/>
    <w:rsid w:val="00AA5C4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Bullet">
    <w:name w:val="List Bullet"/>
    <w:basedOn w:val="Normal"/>
    <w:uiPriority w:val="99"/>
    <w:rsid w:val="00AA5C49"/>
    <w:pPr>
      <w:numPr>
        <w:numId w:val="12"/>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cooper@foodincanada.com" TargetMode="External"/><Relationship Id="rId5" Type="http://schemas.openxmlformats.org/officeDocument/2006/relationships/settings" Target="settings.xml"/><Relationship Id="rId10" Type="http://schemas.openxmlformats.org/officeDocument/2006/relationships/hyperlink" Target="http://www.foodincanada.com/award"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541021-9345-4EC9-8984-F7A7671248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Pages>
  <Words>1235</Words>
  <Characters>7044</Characters>
  <Application>Microsoft Office Word</Application>
  <DocSecurity>0</DocSecurity>
  <Lines>58</Lines>
  <Paragraphs>16</Paragraphs>
  <ScaleCrop>false</ScaleCrop>
  <Company>Grant Thornton LLP</Company>
  <LinksUpToDate>false</LinksUpToDate>
  <CharactersWithSpaces>8263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Leadership Awards logo</dc:title>
  <dc:subject/>
  <dc:creator>GT</dc:creator>
  <cp:keywords/>
  <cp:lastModifiedBy>Carolyn</cp:lastModifiedBy>
  <cp:revision>13</cp:revision>
  <dcterms:created xsi:type="dcterms:W3CDTF">2016-10-03T18:23:00Z</dcterms:created>
  <dcterms:modified xsi:type="dcterms:W3CDTF">2018-01-02T18:49:00Z</dcterms:modified>
</cp:coreProperties>
</file>